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95CEC" w14:textId="1FB4B5D8" w:rsidR="00B1046E" w:rsidRPr="00BD7635" w:rsidRDefault="00B1046E" w:rsidP="00167F63">
      <w:pPr>
        <w:spacing w:after="0" w:line="360" w:lineRule="auto"/>
        <w:jc w:val="center"/>
        <w:rPr>
          <w:rFonts w:ascii="Times New Roman" w:hAnsi="Times New Roman" w:cs="Times New Roman"/>
          <w:b/>
          <w:bCs/>
          <w:sz w:val="26"/>
          <w:szCs w:val="26"/>
        </w:rPr>
      </w:pPr>
      <w:r w:rsidRPr="00BD7635">
        <w:rPr>
          <w:rFonts w:ascii="Times New Roman" w:hAnsi="Times New Roman" w:cs="Times New Roman"/>
          <w:b/>
          <w:bCs/>
          <w:sz w:val="26"/>
          <w:szCs w:val="26"/>
        </w:rPr>
        <w:t xml:space="preserve">ĐỀ TÀI: QUY ĐỊNH VỀ GIẢI QUYẾT TRANH CHẤP ĐẤT ĐAI VÀ TRANH CHẤP LIÊN QUAN ĐẾN ĐẤT ĐAI THEO LUẬT ĐẤT ĐAI </w:t>
      </w:r>
      <w:r w:rsidR="00BF2070" w:rsidRPr="00BD7635">
        <w:rPr>
          <w:rFonts w:ascii="Times New Roman" w:hAnsi="Times New Roman" w:cs="Times New Roman"/>
          <w:b/>
          <w:bCs/>
          <w:sz w:val="26"/>
          <w:szCs w:val="26"/>
        </w:rPr>
        <w:t xml:space="preserve">NĂM </w:t>
      </w:r>
      <w:r w:rsidRPr="00BD7635">
        <w:rPr>
          <w:rFonts w:ascii="Times New Roman" w:hAnsi="Times New Roman" w:cs="Times New Roman"/>
          <w:b/>
          <w:bCs/>
          <w:sz w:val="26"/>
          <w:szCs w:val="26"/>
        </w:rPr>
        <w:t>2024 VÀ MỘT SỐ VẤN ĐỀ PHÁP LÝ KHI TRIỂN KHAI THI HÀNH</w:t>
      </w:r>
    </w:p>
    <w:p w14:paraId="7C6EA345" w14:textId="77777777" w:rsidR="00B1046E" w:rsidRPr="00BD7635" w:rsidRDefault="00B1046E" w:rsidP="00167F63">
      <w:pPr>
        <w:spacing w:after="0" w:line="360" w:lineRule="auto"/>
        <w:ind w:firstLine="709"/>
        <w:jc w:val="center"/>
        <w:rPr>
          <w:rFonts w:ascii="Times New Roman" w:hAnsi="Times New Roman" w:cs="Times New Roman"/>
          <w:b/>
          <w:bCs/>
          <w:sz w:val="26"/>
          <w:szCs w:val="26"/>
        </w:rPr>
      </w:pPr>
    </w:p>
    <w:p w14:paraId="6809DAE0" w14:textId="77777777" w:rsidR="00B1046E" w:rsidRPr="00BD7635" w:rsidRDefault="00B1046E" w:rsidP="00167F63">
      <w:pPr>
        <w:spacing w:after="0" w:line="360" w:lineRule="auto"/>
        <w:ind w:firstLine="709"/>
        <w:jc w:val="both"/>
        <w:rPr>
          <w:rFonts w:ascii="Times New Roman" w:hAnsi="Times New Roman" w:cs="Times New Roman"/>
          <w:b/>
          <w:bCs/>
          <w:i/>
          <w:iCs/>
          <w:sz w:val="26"/>
          <w:szCs w:val="26"/>
        </w:rPr>
      </w:pPr>
      <w:proofErr w:type="spellStart"/>
      <w:r w:rsidRPr="00BD7635">
        <w:rPr>
          <w:rFonts w:ascii="Times New Roman" w:hAnsi="Times New Roman" w:cs="Times New Roman"/>
          <w:b/>
          <w:bCs/>
          <w:i/>
          <w:iCs/>
          <w:sz w:val="26"/>
          <w:szCs w:val="26"/>
        </w:rPr>
        <w:t>Tóm</w:t>
      </w:r>
      <w:proofErr w:type="spellEnd"/>
      <w:r w:rsidRPr="00BD7635">
        <w:rPr>
          <w:rFonts w:ascii="Times New Roman" w:hAnsi="Times New Roman" w:cs="Times New Roman"/>
          <w:b/>
          <w:bCs/>
          <w:i/>
          <w:iCs/>
          <w:sz w:val="26"/>
          <w:szCs w:val="26"/>
        </w:rPr>
        <w:t xml:space="preserve"> </w:t>
      </w:r>
      <w:proofErr w:type="spellStart"/>
      <w:r w:rsidRPr="00BD7635">
        <w:rPr>
          <w:rFonts w:ascii="Times New Roman" w:hAnsi="Times New Roman" w:cs="Times New Roman"/>
          <w:b/>
          <w:bCs/>
          <w:i/>
          <w:iCs/>
          <w:sz w:val="26"/>
          <w:szCs w:val="26"/>
        </w:rPr>
        <w:t>tắt</w:t>
      </w:r>
      <w:proofErr w:type="spellEnd"/>
      <w:r w:rsidRPr="00BD7635">
        <w:rPr>
          <w:rFonts w:ascii="Times New Roman" w:hAnsi="Times New Roman" w:cs="Times New Roman"/>
          <w:b/>
          <w:bCs/>
          <w:i/>
          <w:iCs/>
          <w:sz w:val="26"/>
          <w:szCs w:val="26"/>
        </w:rPr>
        <w:t>:</w:t>
      </w:r>
    </w:p>
    <w:p w14:paraId="5D1EC466" w14:textId="766A44FD" w:rsidR="00B1046E" w:rsidRPr="00BD7635" w:rsidRDefault="00BF2070" w:rsidP="00167F63">
      <w:pPr>
        <w:spacing w:after="0" w:line="360" w:lineRule="auto"/>
        <w:ind w:firstLine="709"/>
        <w:jc w:val="both"/>
        <w:rPr>
          <w:rFonts w:ascii="Times New Roman" w:hAnsi="Times New Roman" w:cs="Times New Roman"/>
          <w:sz w:val="26"/>
          <w:szCs w:val="26"/>
        </w:rPr>
      </w:pP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được</w:t>
      </w:r>
      <w:proofErr w:type="spellEnd"/>
      <w:r w:rsidR="00B1046E" w:rsidRPr="00BD7635">
        <w:rPr>
          <w:rFonts w:ascii="Times New Roman" w:hAnsi="Times New Roman" w:cs="Times New Roman"/>
          <w:sz w:val="26"/>
          <w:szCs w:val="26"/>
        </w:rPr>
        <w:t xml:space="preserve"> Quốc </w:t>
      </w:r>
      <w:proofErr w:type="spellStart"/>
      <w:r w:rsidR="00B1046E" w:rsidRPr="00BD7635">
        <w:rPr>
          <w:rFonts w:ascii="Times New Roman" w:hAnsi="Times New Roman" w:cs="Times New Roman"/>
          <w:sz w:val="26"/>
          <w:szCs w:val="26"/>
        </w:rPr>
        <w:t>Hội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nước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Cộng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hòa</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Xã</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hội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Chủ</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nghĩa</w:t>
      </w:r>
      <w:proofErr w:type="spellEnd"/>
      <w:r w:rsidR="00B1046E" w:rsidRPr="00BD7635">
        <w:rPr>
          <w:rFonts w:ascii="Times New Roman" w:hAnsi="Times New Roman" w:cs="Times New Roman"/>
          <w:sz w:val="26"/>
          <w:szCs w:val="26"/>
        </w:rPr>
        <w:t xml:space="preserve"> Việt Nam </w:t>
      </w:r>
      <w:proofErr w:type="spellStart"/>
      <w:r w:rsidR="00B1046E" w:rsidRPr="00BD7635">
        <w:rPr>
          <w:rFonts w:ascii="Times New Roman" w:hAnsi="Times New Roman" w:cs="Times New Roman"/>
          <w:sz w:val="26"/>
          <w:szCs w:val="26"/>
        </w:rPr>
        <w:t>thông</w:t>
      </w:r>
      <w:proofErr w:type="spellEnd"/>
      <w:r w:rsidR="00B1046E" w:rsidRPr="00BD7635">
        <w:rPr>
          <w:rFonts w:ascii="Times New Roman" w:hAnsi="Times New Roman" w:cs="Times New Roman"/>
          <w:sz w:val="26"/>
          <w:szCs w:val="26"/>
        </w:rPr>
        <w:t xml:space="preserve"> qua </w:t>
      </w:r>
      <w:proofErr w:type="spellStart"/>
      <w:r w:rsidR="00B1046E" w:rsidRPr="00BD7635">
        <w:rPr>
          <w:rFonts w:ascii="Times New Roman" w:hAnsi="Times New Roman" w:cs="Times New Roman"/>
          <w:sz w:val="26"/>
          <w:szCs w:val="26"/>
        </w:rPr>
        <w:t>ngày</w:t>
      </w:r>
      <w:proofErr w:type="spellEnd"/>
      <w:r w:rsidR="00B1046E" w:rsidRPr="00BD7635">
        <w:rPr>
          <w:rFonts w:ascii="Times New Roman" w:hAnsi="Times New Roman" w:cs="Times New Roman"/>
          <w:sz w:val="26"/>
          <w:szCs w:val="26"/>
        </w:rPr>
        <w:t xml:space="preserve"> 18/01/2024, </w:t>
      </w:r>
      <w:proofErr w:type="spellStart"/>
      <w:r w:rsidR="00B1046E" w:rsidRPr="00BD7635">
        <w:rPr>
          <w:rFonts w:ascii="Times New Roman" w:hAnsi="Times New Roman" w:cs="Times New Roman"/>
          <w:sz w:val="26"/>
          <w:szCs w:val="26"/>
        </w:rPr>
        <w:t>sẽ</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có</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hiệu</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lực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vào</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ngày</w:t>
      </w:r>
      <w:proofErr w:type="spellEnd"/>
      <w:r w:rsidR="00B1046E" w:rsidRPr="00BD7635">
        <w:rPr>
          <w:rFonts w:ascii="Times New Roman" w:hAnsi="Times New Roman" w:cs="Times New Roman"/>
          <w:sz w:val="26"/>
          <w:szCs w:val="26"/>
        </w:rPr>
        <w:t xml:space="preserve"> 01/01/2025 </w:t>
      </w:r>
      <w:proofErr w:type="spellStart"/>
      <w:r w:rsidR="00B1046E" w:rsidRPr="00BD7635">
        <w:rPr>
          <w:rFonts w:ascii="Times New Roman" w:hAnsi="Times New Roman" w:cs="Times New Roman"/>
          <w:sz w:val="26"/>
          <w:szCs w:val="26"/>
        </w:rPr>
        <w:t>quy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định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nhiều</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nội</w:t>
      </w:r>
      <w:proofErr w:type="spellEnd"/>
      <w:r w:rsidR="00B1046E" w:rsidRPr="00BD7635">
        <w:rPr>
          <w:rFonts w:ascii="Times New Roman" w:hAnsi="Times New Roman" w:cs="Times New Roman"/>
          <w:sz w:val="26"/>
          <w:szCs w:val="26"/>
        </w:rPr>
        <w:t xml:space="preserve"> dung </w:t>
      </w:r>
      <w:proofErr w:type="spellStart"/>
      <w:r w:rsidR="00B1046E" w:rsidRPr="00BD7635">
        <w:rPr>
          <w:rFonts w:ascii="Times New Roman" w:hAnsi="Times New Roman" w:cs="Times New Roman"/>
          <w:sz w:val="26"/>
          <w:szCs w:val="26"/>
        </w:rPr>
        <w:t>mới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liên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quan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đến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giải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quyết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tranh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chấp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đất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đai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Trước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bối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cảnh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hiện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tại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tranh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chấp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đất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đai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và</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tranh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chấp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liên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quan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đến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đất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đai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đang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ngày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một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phổ</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biến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những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thay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đổi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trong</w:t>
      </w:r>
      <w:proofErr w:type="spellEnd"/>
      <w:r w:rsidR="00B1046E"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sẽ</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có</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động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trực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tiếp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đến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việc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giải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quyết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loại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tranh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chấp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này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trong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tương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lai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Thêm</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vào</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đó</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đây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là</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sự</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thay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đổi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với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sự</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liên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quan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mật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thiết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đến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Luật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và</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Bộ</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luật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khác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như</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Bộ</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luật</w:t>
      </w:r>
      <w:proofErr w:type="spellEnd"/>
      <w:r w:rsidR="00B1046E" w:rsidRPr="00BD7635">
        <w:rPr>
          <w:rFonts w:ascii="Times New Roman" w:hAnsi="Times New Roman" w:cs="Times New Roman"/>
          <w:sz w:val="26"/>
          <w:szCs w:val="26"/>
        </w:rPr>
        <w:t xml:space="preserve"> </w:t>
      </w:r>
      <w:r w:rsidR="00660F5A" w:rsidRPr="00BD7635">
        <w:rPr>
          <w:rFonts w:ascii="Times New Roman" w:hAnsi="Times New Roman" w:cs="Times New Roman"/>
          <w:sz w:val="26"/>
          <w:szCs w:val="26"/>
          <w:lang w:val="vi-VN"/>
        </w:rPr>
        <w:t xml:space="preserve">tố tụng </w:t>
      </w:r>
      <w:proofErr w:type="spellStart"/>
      <w:r w:rsidR="00B1046E" w:rsidRPr="00BD7635">
        <w:rPr>
          <w:rFonts w:ascii="Times New Roman" w:hAnsi="Times New Roman" w:cs="Times New Roman"/>
          <w:sz w:val="26"/>
          <w:szCs w:val="26"/>
        </w:rPr>
        <w:t>dân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sự</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B1046E" w:rsidRPr="00BD7635">
        <w:rPr>
          <w:rFonts w:ascii="Times New Roman" w:hAnsi="Times New Roman" w:cs="Times New Roman"/>
          <w:sz w:val="26"/>
          <w:szCs w:val="26"/>
        </w:rPr>
        <w:t xml:space="preserve"> 2015, </w:t>
      </w:r>
      <w:proofErr w:type="spellStart"/>
      <w:r w:rsidR="00B1046E" w:rsidRPr="00BD7635">
        <w:rPr>
          <w:rFonts w:ascii="Times New Roman" w:hAnsi="Times New Roman" w:cs="Times New Roman"/>
          <w:sz w:val="26"/>
          <w:szCs w:val="26"/>
        </w:rPr>
        <w:t>Luật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Trọng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tài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thương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mại</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B1046E" w:rsidRPr="00BD7635">
        <w:rPr>
          <w:rFonts w:ascii="Times New Roman" w:hAnsi="Times New Roman" w:cs="Times New Roman"/>
          <w:sz w:val="26"/>
          <w:szCs w:val="26"/>
        </w:rPr>
        <w:t xml:space="preserve"> 2010. Trong </w:t>
      </w:r>
      <w:proofErr w:type="spellStart"/>
      <w:r w:rsidR="00B1046E" w:rsidRPr="00BD7635">
        <w:rPr>
          <w:rFonts w:ascii="Times New Roman" w:hAnsi="Times New Roman" w:cs="Times New Roman"/>
          <w:sz w:val="26"/>
          <w:szCs w:val="26"/>
        </w:rPr>
        <w:t>nội</w:t>
      </w:r>
      <w:proofErr w:type="spellEnd"/>
      <w:r w:rsidR="00B1046E" w:rsidRPr="00BD7635">
        <w:rPr>
          <w:rFonts w:ascii="Times New Roman" w:hAnsi="Times New Roman" w:cs="Times New Roman"/>
          <w:sz w:val="26"/>
          <w:szCs w:val="26"/>
        </w:rPr>
        <w:t xml:space="preserve"> dung </w:t>
      </w:r>
      <w:proofErr w:type="spellStart"/>
      <w:r w:rsidR="00B1046E" w:rsidRPr="00BD7635">
        <w:rPr>
          <w:rFonts w:ascii="Times New Roman" w:hAnsi="Times New Roman" w:cs="Times New Roman"/>
          <w:sz w:val="26"/>
          <w:szCs w:val="26"/>
        </w:rPr>
        <w:t>bài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viết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này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tập</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thể</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giả</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sẽ</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phân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tích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một</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số</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điểm</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mới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đáng</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chú</w:t>
      </w:r>
      <w:proofErr w:type="spellEnd"/>
      <w:r w:rsidR="00B1046E" w:rsidRPr="00BD7635">
        <w:rPr>
          <w:rFonts w:ascii="Times New Roman" w:hAnsi="Times New Roman" w:cs="Times New Roman"/>
          <w:sz w:val="26"/>
          <w:szCs w:val="26"/>
        </w:rPr>
        <w:t xml:space="preserve"> ý </w:t>
      </w:r>
      <w:proofErr w:type="spellStart"/>
      <w:r w:rsidR="00B1046E" w:rsidRPr="00BD7635">
        <w:rPr>
          <w:rFonts w:ascii="Times New Roman" w:hAnsi="Times New Roman" w:cs="Times New Roman"/>
          <w:sz w:val="26"/>
          <w:szCs w:val="26"/>
        </w:rPr>
        <w:t>của</w:t>
      </w:r>
      <w:proofErr w:type="spellEnd"/>
      <w:r w:rsidR="00B1046E"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từ</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đó</w:t>
      </w:r>
      <w:proofErr w:type="spellEnd"/>
      <w:r w:rsidR="00B1046E" w:rsidRPr="00BD7635">
        <w:rPr>
          <w:rFonts w:ascii="Times New Roman" w:hAnsi="Times New Roman" w:cs="Times New Roman"/>
          <w:sz w:val="26"/>
          <w:szCs w:val="26"/>
        </w:rPr>
        <w:t xml:space="preserve"> so </w:t>
      </w:r>
      <w:proofErr w:type="spellStart"/>
      <w:r w:rsidR="00B1046E" w:rsidRPr="00BD7635">
        <w:rPr>
          <w:rFonts w:ascii="Times New Roman" w:hAnsi="Times New Roman" w:cs="Times New Roman"/>
          <w:sz w:val="26"/>
          <w:szCs w:val="26"/>
        </w:rPr>
        <w:t>sánh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đối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chiếu</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khía</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cạnh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liên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quan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khi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thi</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hành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các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quy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định</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này</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trên</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thực</w:t>
      </w:r>
      <w:proofErr w:type="spellEnd"/>
      <w:r w:rsidR="00B1046E" w:rsidRPr="00BD7635">
        <w:rPr>
          <w:rFonts w:ascii="Times New Roman" w:hAnsi="Times New Roman" w:cs="Times New Roman"/>
          <w:sz w:val="26"/>
          <w:szCs w:val="26"/>
        </w:rPr>
        <w:t xml:space="preserve"> </w:t>
      </w:r>
      <w:proofErr w:type="spellStart"/>
      <w:r w:rsidR="00B1046E" w:rsidRPr="00BD7635">
        <w:rPr>
          <w:rFonts w:ascii="Times New Roman" w:hAnsi="Times New Roman" w:cs="Times New Roman"/>
          <w:sz w:val="26"/>
          <w:szCs w:val="26"/>
        </w:rPr>
        <w:t>tế</w:t>
      </w:r>
      <w:proofErr w:type="spellEnd"/>
      <w:r w:rsidR="00B1046E" w:rsidRPr="00BD7635">
        <w:rPr>
          <w:rFonts w:ascii="Times New Roman" w:hAnsi="Times New Roman" w:cs="Times New Roman"/>
          <w:sz w:val="26"/>
          <w:szCs w:val="26"/>
        </w:rPr>
        <w:t>.</w:t>
      </w:r>
    </w:p>
    <w:p w14:paraId="00617505" w14:textId="0D5617C6" w:rsidR="00B1046E" w:rsidRPr="00BD7635" w:rsidRDefault="00B1046E" w:rsidP="00167F63">
      <w:pPr>
        <w:spacing w:after="0" w:line="360" w:lineRule="auto"/>
        <w:ind w:firstLine="709"/>
        <w:jc w:val="both"/>
        <w:rPr>
          <w:rFonts w:ascii="Times New Roman" w:hAnsi="Times New Roman" w:cs="Times New Roman"/>
          <w:i/>
          <w:iCs/>
          <w:sz w:val="26"/>
          <w:szCs w:val="26"/>
        </w:rPr>
      </w:pPr>
      <w:proofErr w:type="spellStart"/>
      <w:r w:rsidRPr="00BD7635">
        <w:rPr>
          <w:rFonts w:ascii="Times New Roman" w:hAnsi="Times New Roman" w:cs="Times New Roman"/>
          <w:b/>
          <w:bCs/>
          <w:i/>
          <w:iCs/>
          <w:sz w:val="26"/>
          <w:szCs w:val="26"/>
        </w:rPr>
        <w:t>Từ</w:t>
      </w:r>
      <w:proofErr w:type="spellEnd"/>
      <w:r w:rsidRPr="00BD7635">
        <w:rPr>
          <w:rFonts w:ascii="Times New Roman" w:hAnsi="Times New Roman" w:cs="Times New Roman"/>
          <w:b/>
          <w:bCs/>
          <w:i/>
          <w:iCs/>
          <w:sz w:val="26"/>
          <w:szCs w:val="26"/>
        </w:rPr>
        <w:t xml:space="preserve"> </w:t>
      </w:r>
      <w:proofErr w:type="spellStart"/>
      <w:r w:rsidRPr="00BD7635">
        <w:rPr>
          <w:rFonts w:ascii="Times New Roman" w:hAnsi="Times New Roman" w:cs="Times New Roman"/>
          <w:b/>
          <w:bCs/>
          <w:i/>
          <w:iCs/>
          <w:sz w:val="26"/>
          <w:szCs w:val="26"/>
        </w:rPr>
        <w:t>khóa</w:t>
      </w:r>
      <w:proofErr w:type="spellEnd"/>
      <w:r w:rsidRPr="00BD7635">
        <w:rPr>
          <w:rFonts w:ascii="Times New Roman" w:hAnsi="Times New Roman" w:cs="Times New Roman"/>
          <w:b/>
          <w:bCs/>
          <w:i/>
          <w:iCs/>
          <w:sz w:val="26"/>
          <w:szCs w:val="26"/>
        </w:rPr>
        <w:t xml:space="preserve">: </w:t>
      </w:r>
      <w:proofErr w:type="spellStart"/>
      <w:r w:rsidRPr="00BD7635">
        <w:rPr>
          <w:rFonts w:ascii="Times New Roman" w:hAnsi="Times New Roman" w:cs="Times New Roman"/>
          <w:i/>
          <w:iCs/>
          <w:sz w:val="26"/>
          <w:szCs w:val="26"/>
        </w:rPr>
        <w:t>Giải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quyết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tranh</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chấp</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đai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tranh</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chấp</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liên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quan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đến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đai</w:t>
      </w:r>
      <w:proofErr w:type="spellEnd"/>
      <w:r w:rsidRPr="00BD7635">
        <w:rPr>
          <w:rFonts w:ascii="Times New Roman" w:hAnsi="Times New Roman" w:cs="Times New Roman"/>
          <w:i/>
          <w:iCs/>
          <w:sz w:val="26"/>
          <w:szCs w:val="26"/>
        </w:rPr>
        <w:t xml:space="preserve">, </w:t>
      </w:r>
      <w:proofErr w:type="spellStart"/>
      <w:r w:rsidR="00BF2070" w:rsidRPr="00BD7635">
        <w:rPr>
          <w:rFonts w:ascii="Times New Roman" w:hAnsi="Times New Roman" w:cs="Times New Roman"/>
          <w:i/>
          <w:iCs/>
          <w:sz w:val="26"/>
          <w:szCs w:val="26"/>
        </w:rPr>
        <w:t>Luật</w:t>
      </w:r>
      <w:proofErr w:type="spellEnd"/>
      <w:r w:rsidR="00BF2070" w:rsidRPr="00BD7635">
        <w:rPr>
          <w:rFonts w:ascii="Times New Roman" w:hAnsi="Times New Roman" w:cs="Times New Roman"/>
          <w:i/>
          <w:iCs/>
          <w:sz w:val="26"/>
          <w:szCs w:val="26"/>
        </w:rPr>
        <w:t xml:space="preserve"> </w:t>
      </w:r>
      <w:proofErr w:type="spellStart"/>
      <w:r w:rsidR="00BF2070" w:rsidRPr="00BD7635">
        <w:rPr>
          <w:rFonts w:ascii="Times New Roman" w:hAnsi="Times New Roman" w:cs="Times New Roman"/>
          <w:i/>
          <w:iCs/>
          <w:sz w:val="26"/>
          <w:szCs w:val="26"/>
        </w:rPr>
        <w:t>Đất</w:t>
      </w:r>
      <w:proofErr w:type="spellEnd"/>
      <w:r w:rsidR="00BF2070" w:rsidRPr="00BD7635">
        <w:rPr>
          <w:rFonts w:ascii="Times New Roman" w:hAnsi="Times New Roman" w:cs="Times New Roman"/>
          <w:i/>
          <w:iCs/>
          <w:sz w:val="26"/>
          <w:szCs w:val="26"/>
        </w:rPr>
        <w:t xml:space="preserve"> </w:t>
      </w:r>
      <w:proofErr w:type="spellStart"/>
      <w:r w:rsidR="00BF2070" w:rsidRPr="00BD7635">
        <w:rPr>
          <w:rFonts w:ascii="Times New Roman" w:hAnsi="Times New Roman" w:cs="Times New Roman"/>
          <w:i/>
          <w:iCs/>
          <w:sz w:val="26"/>
          <w:szCs w:val="26"/>
        </w:rPr>
        <w:t>đai</w:t>
      </w:r>
      <w:proofErr w:type="spellEnd"/>
      <w:r w:rsidR="00BF2070" w:rsidRPr="00BD7635">
        <w:rPr>
          <w:rFonts w:ascii="Times New Roman" w:hAnsi="Times New Roman" w:cs="Times New Roman"/>
          <w:i/>
          <w:iCs/>
          <w:sz w:val="26"/>
          <w:szCs w:val="26"/>
        </w:rPr>
        <w:t xml:space="preserve"> </w:t>
      </w:r>
      <w:proofErr w:type="spellStart"/>
      <w:r w:rsidR="00BF2070" w:rsidRPr="00BD7635">
        <w:rPr>
          <w:rFonts w:ascii="Times New Roman" w:hAnsi="Times New Roman" w:cs="Times New Roman"/>
          <w:i/>
          <w:iCs/>
          <w:sz w:val="26"/>
          <w:szCs w:val="26"/>
        </w:rPr>
        <w:t>năm</w:t>
      </w:r>
      <w:proofErr w:type="spellEnd"/>
      <w:r w:rsidR="00BF2070" w:rsidRPr="00BD7635">
        <w:rPr>
          <w:rFonts w:ascii="Times New Roman" w:hAnsi="Times New Roman" w:cs="Times New Roman"/>
          <w:i/>
          <w:iCs/>
          <w:sz w:val="26"/>
          <w:szCs w:val="26"/>
        </w:rPr>
        <w:t xml:space="preserve"> 2024</w:t>
      </w:r>
      <w:r w:rsidRPr="00BD7635">
        <w:rPr>
          <w:rFonts w:ascii="Times New Roman" w:hAnsi="Times New Roman" w:cs="Times New Roman"/>
          <w:i/>
          <w:iCs/>
          <w:sz w:val="26"/>
          <w:szCs w:val="26"/>
        </w:rPr>
        <w:t>.</w:t>
      </w:r>
    </w:p>
    <w:p w14:paraId="35D2ECE0" w14:textId="77777777" w:rsidR="00B1046E" w:rsidRPr="00BD7635" w:rsidRDefault="00B1046E" w:rsidP="00B1046E">
      <w:pPr>
        <w:spacing w:before="120" w:after="0" w:line="240" w:lineRule="auto"/>
        <w:ind w:firstLine="709"/>
        <w:jc w:val="both"/>
        <w:rPr>
          <w:rFonts w:ascii="Times New Roman" w:hAnsi="Times New Roman" w:cs="Times New Roman"/>
          <w:i/>
          <w:iCs/>
          <w:sz w:val="26"/>
          <w:szCs w:val="26"/>
        </w:rPr>
      </w:pPr>
    </w:p>
    <w:p w14:paraId="64692C10" w14:textId="462E4383" w:rsidR="007952A2" w:rsidRPr="00BD7635" w:rsidRDefault="004407CB" w:rsidP="007218C9">
      <w:pPr>
        <w:spacing w:after="0" w:line="360" w:lineRule="auto"/>
        <w:ind w:firstLine="567"/>
        <w:jc w:val="both"/>
        <w:rPr>
          <w:rFonts w:ascii="Times New Roman" w:hAnsi="Times New Roman" w:cs="Times New Roman"/>
          <w:b/>
          <w:bCs/>
          <w:sz w:val="26"/>
          <w:szCs w:val="26"/>
        </w:rPr>
      </w:pPr>
      <w:r w:rsidRPr="00BD7635">
        <w:rPr>
          <w:rFonts w:ascii="Times New Roman" w:hAnsi="Times New Roman" w:cs="Times New Roman"/>
          <w:b/>
          <w:bCs/>
          <w:sz w:val="26"/>
          <w:szCs w:val="26"/>
        </w:rPr>
        <w:t>I</w:t>
      </w:r>
      <w:r w:rsidR="007952A2" w:rsidRPr="00BD7635">
        <w:rPr>
          <w:rFonts w:ascii="Times New Roman" w:hAnsi="Times New Roman" w:cs="Times New Roman"/>
          <w:b/>
          <w:bCs/>
          <w:sz w:val="26"/>
          <w:szCs w:val="26"/>
        </w:rPr>
        <w:t xml:space="preserve">. </w:t>
      </w:r>
      <w:proofErr w:type="spellStart"/>
      <w:r w:rsidR="007952A2" w:rsidRPr="00BD7635">
        <w:rPr>
          <w:rFonts w:ascii="Times New Roman" w:hAnsi="Times New Roman" w:cs="Times New Roman"/>
          <w:b/>
          <w:bCs/>
          <w:sz w:val="26"/>
          <w:szCs w:val="26"/>
        </w:rPr>
        <w:t>Đặt</w:t>
      </w:r>
      <w:proofErr w:type="spellEnd"/>
      <w:r w:rsidR="007952A2" w:rsidRPr="00BD7635">
        <w:rPr>
          <w:rFonts w:ascii="Times New Roman" w:hAnsi="Times New Roman" w:cs="Times New Roman"/>
          <w:b/>
          <w:bCs/>
          <w:sz w:val="26"/>
          <w:szCs w:val="26"/>
        </w:rPr>
        <w:t xml:space="preserve"> </w:t>
      </w:r>
      <w:proofErr w:type="spellStart"/>
      <w:r w:rsidR="007952A2" w:rsidRPr="00BD7635">
        <w:rPr>
          <w:rFonts w:ascii="Times New Roman" w:hAnsi="Times New Roman" w:cs="Times New Roman"/>
          <w:b/>
          <w:bCs/>
          <w:sz w:val="26"/>
          <w:szCs w:val="26"/>
        </w:rPr>
        <w:t>vấn</w:t>
      </w:r>
      <w:proofErr w:type="spellEnd"/>
      <w:r w:rsidR="007952A2" w:rsidRPr="00BD7635">
        <w:rPr>
          <w:rFonts w:ascii="Times New Roman" w:hAnsi="Times New Roman" w:cs="Times New Roman"/>
          <w:b/>
          <w:bCs/>
          <w:sz w:val="26"/>
          <w:szCs w:val="26"/>
        </w:rPr>
        <w:t xml:space="preserve"> </w:t>
      </w:r>
      <w:proofErr w:type="spellStart"/>
      <w:r w:rsidR="007952A2" w:rsidRPr="00BD7635">
        <w:rPr>
          <w:rFonts w:ascii="Times New Roman" w:hAnsi="Times New Roman" w:cs="Times New Roman"/>
          <w:b/>
          <w:bCs/>
          <w:sz w:val="26"/>
          <w:szCs w:val="26"/>
        </w:rPr>
        <w:t>đề</w:t>
      </w:r>
      <w:proofErr w:type="spellEnd"/>
    </w:p>
    <w:p w14:paraId="0085F317" w14:textId="7EA0BAA1" w:rsidR="00763E4C" w:rsidRPr="00BD7635" w:rsidRDefault="00763E4C" w:rsidP="00763E4C">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Tranh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vấn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luôn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hữu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thường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đời</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sống</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xã</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r w:rsidR="00244154" w:rsidRPr="00BD7635">
        <w:rPr>
          <w:rFonts w:ascii="Times New Roman" w:hAnsi="Times New Roman" w:cs="Times New Roman"/>
          <w:sz w:val="26"/>
          <w:szCs w:val="26"/>
        </w:rPr>
        <w:t xml:space="preserve">Hai </w:t>
      </w:r>
      <w:proofErr w:type="spellStart"/>
      <w:r w:rsidR="00244154" w:rsidRPr="00BD7635">
        <w:rPr>
          <w:rFonts w:ascii="Times New Roman" w:hAnsi="Times New Roman" w:cs="Times New Roman"/>
          <w:sz w:val="26"/>
          <w:szCs w:val="26"/>
        </w:rPr>
        <w:t>loại</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tranh</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chấp</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này</w:t>
      </w:r>
      <w:proofErr w:type="spellEnd"/>
      <w:r w:rsidR="00244154"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nếu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không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triệt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gây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ra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hệ</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lụy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xấu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đoàn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bộ</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tiềm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ẩn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ổn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chính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trị</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tự</w:t>
      </w:r>
      <w:proofErr w:type="spellEnd"/>
      <w:r w:rsidRPr="00BD7635">
        <w:rPr>
          <w:rFonts w:ascii="Times New Roman" w:hAnsi="Times New Roman" w:cs="Times New Roman"/>
          <w:sz w:val="26"/>
          <w:szCs w:val="26"/>
        </w:rPr>
        <w:t xml:space="preserve"> an </w:t>
      </w:r>
      <w:proofErr w:type="spellStart"/>
      <w:r w:rsidRPr="00BD7635">
        <w:rPr>
          <w:rFonts w:ascii="Times New Roman" w:hAnsi="Times New Roman" w:cs="Times New Roman"/>
          <w:sz w:val="26"/>
          <w:szCs w:val="26"/>
        </w:rPr>
        <w:t>toàn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điều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thù</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địch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tuyên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kích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động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xuyên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chống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nước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Cộng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nghĩa</w:t>
      </w:r>
      <w:proofErr w:type="spellEnd"/>
      <w:r w:rsidRPr="00BD7635">
        <w:rPr>
          <w:rFonts w:ascii="Times New Roman" w:hAnsi="Times New Roman" w:cs="Times New Roman"/>
          <w:sz w:val="26"/>
          <w:szCs w:val="26"/>
        </w:rPr>
        <w:t xml:space="preserve"> Việt Nam v.v... </w:t>
      </w:r>
      <w:proofErr w:type="spellStart"/>
      <w:r w:rsidRPr="00BD7635">
        <w:rPr>
          <w:rFonts w:ascii="Times New Roman" w:hAnsi="Times New Roman" w:cs="Times New Roman"/>
          <w:sz w:val="26"/>
          <w:szCs w:val="26"/>
        </w:rPr>
        <w:t>Để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ngăn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ngừa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tiềm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ẩn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vấn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Đảng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nước</w:t>
      </w:r>
      <w:proofErr w:type="spellEnd"/>
      <w:r w:rsidRPr="00BD7635">
        <w:rPr>
          <w:rFonts w:ascii="Times New Roman" w:hAnsi="Times New Roman" w:cs="Times New Roman"/>
          <w:sz w:val="26"/>
          <w:szCs w:val="26"/>
        </w:rPr>
        <w:t xml:space="preserve"> ta </w:t>
      </w:r>
      <w:proofErr w:type="spellStart"/>
      <w:r w:rsidRPr="00BD7635">
        <w:rPr>
          <w:rFonts w:ascii="Times New Roman" w:hAnsi="Times New Roman" w:cs="Times New Roman"/>
          <w:sz w:val="26"/>
          <w:szCs w:val="26"/>
        </w:rPr>
        <w:t>đặc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biệt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tâm</w:t>
      </w:r>
      <w:proofErr w:type="spellEnd"/>
      <w:r w:rsidRPr="00BD7635">
        <w:rPr>
          <w:rFonts w:ascii="Times New Roman" w:hAnsi="Times New Roman" w:cs="Times New Roman"/>
          <w:sz w:val="26"/>
          <w:szCs w:val="26"/>
        </w:rPr>
        <w:t xml:space="preserve">. Trong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đạo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ban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như</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1987,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1993,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2003,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đều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00723738" w:rsidRPr="00BD7635">
        <w:rPr>
          <w:rFonts w:ascii="Times New Roman" w:hAnsi="Times New Roman" w:cs="Times New Roman"/>
          <w:sz w:val="26"/>
          <w:szCs w:val="26"/>
        </w:rPr>
        <w:t xml:space="preserve"> </w:t>
      </w:r>
      <w:proofErr w:type="spellStart"/>
      <w:r w:rsidR="00723738" w:rsidRPr="00BD7635">
        <w:rPr>
          <w:rFonts w:ascii="Times New Roman" w:hAnsi="Times New Roman" w:cs="Times New Roman"/>
          <w:sz w:val="26"/>
          <w:szCs w:val="26"/>
        </w:rPr>
        <w:t>gần</w:t>
      </w:r>
      <w:proofErr w:type="spellEnd"/>
      <w:r w:rsidR="00723738"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đây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nhất</w:t>
      </w:r>
      <w:proofErr w:type="spellEnd"/>
      <w:r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thông</w:t>
      </w:r>
      <w:proofErr w:type="spellEnd"/>
      <w:r w:rsidRPr="00BD7635">
        <w:rPr>
          <w:rFonts w:ascii="Times New Roman" w:hAnsi="Times New Roman" w:cs="Times New Roman"/>
          <w:sz w:val="26"/>
          <w:szCs w:val="26"/>
        </w:rPr>
        <w:t xml:space="preserve"> qua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chính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thức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từ</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01/01/2025. </w:t>
      </w:r>
    </w:p>
    <w:p w14:paraId="61A15FCC" w14:textId="712AC6E0" w:rsidR="00763E4C" w:rsidRPr="00BD7635" w:rsidRDefault="00BF2070" w:rsidP="00763E4C">
      <w:pPr>
        <w:spacing w:after="0" w:line="360" w:lineRule="auto"/>
        <w:ind w:firstLine="567"/>
        <w:jc w:val="both"/>
        <w:rPr>
          <w:rFonts w:ascii="Times New Roman" w:hAnsi="Times New Roman" w:cs="Times New Roman"/>
          <w:b/>
          <w:bCs/>
          <w:sz w:val="26"/>
          <w:szCs w:val="26"/>
        </w:rPr>
      </w:pP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ra</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đời</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đã</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sửa</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đổi</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bổ</w:t>
      </w:r>
      <w:proofErr w:type="spellEnd"/>
      <w:r w:rsidR="00763E4C" w:rsidRPr="00BD7635">
        <w:rPr>
          <w:rFonts w:ascii="Times New Roman" w:hAnsi="Times New Roman" w:cs="Times New Roman"/>
          <w:sz w:val="26"/>
          <w:szCs w:val="26"/>
        </w:rPr>
        <w:t xml:space="preserve"> sung</w:t>
      </w:r>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nhiều</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quy</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định</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phù</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hợp</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hơn</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nhằm</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hoàn</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thiện</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hành</w:t>
      </w:r>
      <w:proofErr w:type="spellEnd"/>
      <w:r w:rsidR="00763E4C" w:rsidRPr="00BD7635">
        <w:rPr>
          <w:rFonts w:ascii="Times New Roman" w:hAnsi="Times New Roman" w:cs="Times New Roman"/>
          <w:sz w:val="26"/>
          <w:szCs w:val="26"/>
        </w:rPr>
        <w:t xml:space="preserve"> lang </w:t>
      </w:r>
      <w:proofErr w:type="spellStart"/>
      <w:r w:rsidR="00763E4C" w:rsidRPr="00BD7635">
        <w:rPr>
          <w:rFonts w:ascii="Times New Roman" w:hAnsi="Times New Roman" w:cs="Times New Roman"/>
          <w:sz w:val="26"/>
          <w:szCs w:val="26"/>
        </w:rPr>
        <w:t>pháp</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lý</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cho</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việc</w:t>
      </w:r>
      <w:proofErr w:type="spellEnd"/>
      <w:r w:rsidR="00763E4C" w:rsidRPr="00BD7635">
        <w:rPr>
          <w:rFonts w:ascii="Times New Roman" w:hAnsi="Times New Roman" w:cs="Times New Roman"/>
          <w:sz w:val="26"/>
          <w:szCs w:val="26"/>
        </w:rPr>
        <w:t xml:space="preserve"> </w:t>
      </w:r>
      <w:proofErr w:type="spellStart"/>
      <w:r w:rsidR="00013676" w:rsidRPr="00BD7635">
        <w:rPr>
          <w:rFonts w:ascii="Times New Roman" w:hAnsi="Times New Roman" w:cs="Times New Roman"/>
          <w:sz w:val="26"/>
          <w:szCs w:val="26"/>
        </w:rPr>
        <w:t>thi</w:t>
      </w:r>
      <w:proofErr w:type="spellEnd"/>
      <w:r w:rsidR="00013676" w:rsidRPr="00BD7635">
        <w:rPr>
          <w:rFonts w:ascii="Times New Roman" w:hAnsi="Times New Roman" w:cs="Times New Roman"/>
          <w:sz w:val="26"/>
          <w:szCs w:val="26"/>
        </w:rPr>
        <w:t xml:space="preserve"> </w:t>
      </w:r>
      <w:proofErr w:type="spellStart"/>
      <w:r w:rsidR="00013676" w:rsidRPr="00BD7635">
        <w:rPr>
          <w:rFonts w:ascii="Times New Roman" w:hAnsi="Times New Roman" w:cs="Times New Roman"/>
          <w:sz w:val="26"/>
          <w:szCs w:val="26"/>
        </w:rPr>
        <w:t>hành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trên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thực</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tế</w:t>
      </w:r>
      <w:proofErr w:type="spellEnd"/>
      <w:r w:rsidR="00763E4C"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Để</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làm</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rõ</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sự</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đổi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mới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lastRenderedPageBreak/>
        <w:t>của</w:t>
      </w:r>
      <w:proofErr w:type="spellEnd"/>
      <w:r w:rsidR="008D0586"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trong</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giải</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quyết</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tranh</w:t>
      </w:r>
      <w:proofErr w:type="spellEnd"/>
      <w:r w:rsidR="00244154" w:rsidRPr="00BD7635">
        <w:rPr>
          <w:rFonts w:ascii="Times New Roman" w:hAnsi="Times New Roman" w:cs="Times New Roman"/>
          <w:sz w:val="26"/>
          <w:szCs w:val="26"/>
        </w:rPr>
        <w:t xml:space="preserve"> </w:t>
      </w:r>
      <w:proofErr w:type="spellStart"/>
      <w:r w:rsidR="00244154" w:rsidRPr="00BD7635">
        <w:rPr>
          <w:rFonts w:ascii="Times New Roman" w:hAnsi="Times New Roman" w:cs="Times New Roman"/>
          <w:sz w:val="26"/>
          <w:szCs w:val="26"/>
        </w:rPr>
        <w:t>chấp</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nhóm</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tác</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giả</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lựa</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chọn</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đề</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tài</w:t>
      </w:r>
      <w:proofErr w:type="spellEnd"/>
      <w:r w:rsidR="00763E4C" w:rsidRPr="00BD7635">
        <w:rPr>
          <w:rFonts w:ascii="Times New Roman" w:hAnsi="Times New Roman" w:cs="Times New Roman"/>
          <w:sz w:val="26"/>
          <w:szCs w:val="26"/>
        </w:rPr>
        <w:t xml:space="preserve"> </w:t>
      </w:r>
      <w:r w:rsidR="00763E4C" w:rsidRPr="00BD7635">
        <w:rPr>
          <w:rFonts w:ascii="Times New Roman" w:hAnsi="Times New Roman" w:cs="Times New Roman"/>
          <w:i/>
          <w:iCs/>
          <w:sz w:val="26"/>
          <w:szCs w:val="26"/>
        </w:rPr>
        <w:t xml:space="preserve">"Quy </w:t>
      </w:r>
      <w:proofErr w:type="spellStart"/>
      <w:r w:rsidR="00763E4C" w:rsidRPr="00BD7635">
        <w:rPr>
          <w:rFonts w:ascii="Times New Roman" w:hAnsi="Times New Roman" w:cs="Times New Roman"/>
          <w:i/>
          <w:iCs/>
          <w:sz w:val="26"/>
          <w:szCs w:val="26"/>
        </w:rPr>
        <w:t>định</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về</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giải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quyết</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tranh</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chấp</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đất</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đai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và</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tranh</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chấp</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liên</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quan</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đến</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đất</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đai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theo</w:t>
      </w:r>
      <w:proofErr w:type="spellEnd"/>
      <w:r w:rsidR="00763E4C"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Luật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đai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năm</w:t>
      </w:r>
      <w:proofErr w:type="spellEnd"/>
      <w:r w:rsidRPr="00BD7635">
        <w:rPr>
          <w:rFonts w:ascii="Times New Roman" w:hAnsi="Times New Roman" w:cs="Times New Roman"/>
          <w:i/>
          <w:iCs/>
          <w:sz w:val="26"/>
          <w:szCs w:val="26"/>
        </w:rPr>
        <w:t xml:space="preserve"> 2024</w:t>
      </w:r>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và</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một</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số</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vấn</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đề</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pháp</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lý</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khi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triển</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khai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thi</w:t>
      </w:r>
      <w:proofErr w:type="spellEnd"/>
      <w:r w:rsidR="00763E4C" w:rsidRPr="00BD7635">
        <w:rPr>
          <w:rFonts w:ascii="Times New Roman" w:hAnsi="Times New Roman" w:cs="Times New Roman"/>
          <w:i/>
          <w:iCs/>
          <w:sz w:val="26"/>
          <w:szCs w:val="26"/>
        </w:rPr>
        <w:t xml:space="preserve"> </w:t>
      </w:r>
      <w:proofErr w:type="spellStart"/>
      <w:r w:rsidR="00763E4C" w:rsidRPr="00BD7635">
        <w:rPr>
          <w:rFonts w:ascii="Times New Roman" w:hAnsi="Times New Roman" w:cs="Times New Roman"/>
          <w:i/>
          <w:iCs/>
          <w:sz w:val="26"/>
          <w:szCs w:val="26"/>
        </w:rPr>
        <w:t>hành</w:t>
      </w:r>
      <w:proofErr w:type="spellEnd"/>
      <w:r w:rsidR="00763E4C" w:rsidRPr="00BD7635">
        <w:rPr>
          <w:rFonts w:ascii="Times New Roman" w:hAnsi="Times New Roman" w:cs="Times New Roman"/>
          <w:i/>
          <w:iCs/>
          <w:sz w:val="26"/>
          <w:szCs w:val="26"/>
        </w:rPr>
        <w:t>”</w:t>
      </w:r>
      <w:r w:rsidR="00763E4C" w:rsidRPr="00BD7635">
        <w:rPr>
          <w:rFonts w:ascii="Times New Roman" w:hAnsi="Times New Roman" w:cs="Times New Roman"/>
          <w:sz w:val="26"/>
          <w:szCs w:val="26"/>
        </w:rPr>
        <w:t xml:space="preserve">. </w:t>
      </w:r>
      <w:r w:rsidR="008D0586" w:rsidRPr="00BD7635">
        <w:rPr>
          <w:rFonts w:ascii="Times New Roman" w:hAnsi="Times New Roman" w:cs="Times New Roman"/>
          <w:sz w:val="26"/>
          <w:szCs w:val="26"/>
        </w:rPr>
        <w:t xml:space="preserve">Thông qua </w:t>
      </w:r>
      <w:proofErr w:type="spellStart"/>
      <w:r w:rsidR="008D0586" w:rsidRPr="00BD7635">
        <w:rPr>
          <w:rFonts w:ascii="Times New Roman" w:hAnsi="Times New Roman" w:cs="Times New Roman"/>
          <w:sz w:val="26"/>
          <w:szCs w:val="26"/>
        </w:rPr>
        <w:t>bài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viết</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Nhóm</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tác</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giả</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sẽ</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phân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tích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những</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điểm</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mới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trong</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quy</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định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về</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giải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quyết</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tranh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chấp</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đất</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đai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và</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tranh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chấp</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liên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quan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đến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đất</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đai</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theo</w:t>
      </w:r>
      <w:proofErr w:type="spellEnd"/>
      <w:r w:rsidR="008D0586"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trên</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cơ</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sở</w:t>
      </w:r>
      <w:proofErr w:type="spellEnd"/>
      <w:r w:rsidR="008D0586" w:rsidRPr="00BD7635">
        <w:rPr>
          <w:rFonts w:ascii="Times New Roman" w:hAnsi="Times New Roman" w:cs="Times New Roman"/>
          <w:sz w:val="26"/>
          <w:szCs w:val="26"/>
        </w:rPr>
        <w:t xml:space="preserve"> so </w:t>
      </w:r>
      <w:proofErr w:type="spellStart"/>
      <w:r w:rsidR="008D0586" w:rsidRPr="00BD7635">
        <w:rPr>
          <w:rFonts w:ascii="Times New Roman" w:hAnsi="Times New Roman" w:cs="Times New Roman"/>
          <w:sz w:val="26"/>
          <w:szCs w:val="26"/>
        </w:rPr>
        <w:t>sánh</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với</w:t>
      </w:r>
      <w:proofErr w:type="spellEnd"/>
      <w:r w:rsidR="008D0586"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và</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xây</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dựng</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định</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hướng</w:t>
      </w:r>
      <w:proofErr w:type="spellEnd"/>
      <w:r w:rsidR="008D0586" w:rsidRPr="00BD7635">
        <w:rPr>
          <w:rFonts w:ascii="Times New Roman" w:hAnsi="Times New Roman" w:cs="Times New Roman"/>
          <w:sz w:val="26"/>
          <w:szCs w:val="26"/>
        </w:rPr>
        <w:t xml:space="preserve"> </w:t>
      </w:r>
      <w:proofErr w:type="spellStart"/>
      <w:r w:rsidR="008D0586" w:rsidRPr="00BD7635">
        <w:rPr>
          <w:rFonts w:ascii="Times New Roman" w:hAnsi="Times New Roman" w:cs="Times New Roman"/>
          <w:sz w:val="26"/>
          <w:szCs w:val="26"/>
        </w:rPr>
        <w:t>trong</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việc</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thi</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hành</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trong</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thực</w:t>
      </w:r>
      <w:proofErr w:type="spellEnd"/>
      <w:r w:rsidR="00763E4C" w:rsidRPr="00BD7635">
        <w:rPr>
          <w:rFonts w:ascii="Times New Roman" w:hAnsi="Times New Roman" w:cs="Times New Roman"/>
          <w:sz w:val="26"/>
          <w:szCs w:val="26"/>
        </w:rPr>
        <w:t xml:space="preserve"> </w:t>
      </w:r>
      <w:proofErr w:type="spellStart"/>
      <w:r w:rsidR="00763E4C" w:rsidRPr="00BD7635">
        <w:rPr>
          <w:rFonts w:ascii="Times New Roman" w:hAnsi="Times New Roman" w:cs="Times New Roman"/>
          <w:sz w:val="26"/>
          <w:szCs w:val="26"/>
        </w:rPr>
        <w:t>tiễn</w:t>
      </w:r>
      <w:proofErr w:type="spellEnd"/>
      <w:r w:rsidR="008D0586" w:rsidRPr="00BD7635">
        <w:rPr>
          <w:rFonts w:ascii="Times New Roman" w:hAnsi="Times New Roman" w:cs="Times New Roman"/>
          <w:sz w:val="26"/>
          <w:szCs w:val="26"/>
        </w:rPr>
        <w:t>.</w:t>
      </w:r>
    </w:p>
    <w:p w14:paraId="6BD0865E" w14:textId="123AE67F" w:rsidR="00713A8D" w:rsidRPr="00BD7635" w:rsidRDefault="004407CB" w:rsidP="007218C9">
      <w:pPr>
        <w:spacing w:after="0" w:line="360" w:lineRule="auto"/>
        <w:ind w:firstLine="567"/>
        <w:jc w:val="both"/>
        <w:rPr>
          <w:rFonts w:ascii="Times New Roman" w:hAnsi="Times New Roman" w:cs="Times New Roman"/>
          <w:b/>
          <w:bCs/>
          <w:sz w:val="26"/>
          <w:szCs w:val="26"/>
        </w:rPr>
      </w:pPr>
      <w:r w:rsidRPr="00BD7635">
        <w:rPr>
          <w:rFonts w:ascii="Times New Roman" w:hAnsi="Times New Roman" w:cs="Times New Roman"/>
          <w:b/>
          <w:bCs/>
          <w:sz w:val="26"/>
          <w:szCs w:val="26"/>
        </w:rPr>
        <w:t>II</w:t>
      </w:r>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Giải</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quyết</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tranh</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chấp</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đất</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đai</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và</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tranh</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chấp</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liên</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quan</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đến</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đất</w:t>
      </w:r>
      <w:proofErr w:type="spellEnd"/>
      <w:r w:rsidR="000D028E" w:rsidRPr="00BD7635">
        <w:rPr>
          <w:rFonts w:ascii="Times New Roman" w:hAnsi="Times New Roman" w:cs="Times New Roman"/>
          <w:b/>
          <w:bCs/>
          <w:sz w:val="26"/>
          <w:szCs w:val="26"/>
        </w:rPr>
        <w:t xml:space="preserve"> </w:t>
      </w:r>
      <w:proofErr w:type="spellStart"/>
      <w:r w:rsidR="000D028E" w:rsidRPr="00BD7635">
        <w:rPr>
          <w:rFonts w:ascii="Times New Roman" w:hAnsi="Times New Roman" w:cs="Times New Roman"/>
          <w:b/>
          <w:bCs/>
          <w:sz w:val="26"/>
          <w:szCs w:val="26"/>
        </w:rPr>
        <w:t>đai</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theo</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quy</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định</w:t>
      </w:r>
      <w:proofErr w:type="spellEnd"/>
      <w:r w:rsidR="005370A2" w:rsidRPr="00BD7635">
        <w:rPr>
          <w:rFonts w:ascii="Times New Roman" w:hAnsi="Times New Roman" w:cs="Times New Roman"/>
          <w:b/>
          <w:bCs/>
          <w:sz w:val="26"/>
          <w:szCs w:val="26"/>
        </w:rPr>
        <w:t xml:space="preserve"> </w:t>
      </w:r>
      <w:proofErr w:type="spellStart"/>
      <w:r w:rsidR="005370A2" w:rsidRPr="00BD7635">
        <w:rPr>
          <w:rFonts w:ascii="Times New Roman" w:hAnsi="Times New Roman" w:cs="Times New Roman"/>
          <w:b/>
          <w:bCs/>
          <w:sz w:val="26"/>
          <w:szCs w:val="26"/>
        </w:rPr>
        <w:t>tại</w:t>
      </w:r>
      <w:proofErr w:type="spellEnd"/>
      <w:r w:rsidR="005370A2"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Luật</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Đất</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đai</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năm</w:t>
      </w:r>
      <w:proofErr w:type="spellEnd"/>
      <w:r w:rsidR="00BF2070" w:rsidRPr="00BD7635">
        <w:rPr>
          <w:rFonts w:ascii="Times New Roman" w:hAnsi="Times New Roman" w:cs="Times New Roman"/>
          <w:b/>
          <w:bCs/>
          <w:sz w:val="26"/>
          <w:szCs w:val="26"/>
        </w:rPr>
        <w:t xml:space="preserve"> 2024</w:t>
      </w:r>
    </w:p>
    <w:p w14:paraId="56BF8833" w14:textId="77AAC2E5" w:rsidR="000D028E" w:rsidRPr="00BD7635" w:rsidRDefault="008D0B39" w:rsidP="007218C9">
      <w:pPr>
        <w:spacing w:after="0" w:line="360" w:lineRule="auto"/>
        <w:ind w:firstLine="567"/>
        <w:jc w:val="both"/>
        <w:rPr>
          <w:rFonts w:ascii="Times New Roman" w:hAnsi="Times New Roman" w:cs="Times New Roman"/>
          <w:b/>
          <w:bCs/>
          <w:i/>
          <w:iCs/>
          <w:sz w:val="26"/>
          <w:szCs w:val="26"/>
        </w:rPr>
      </w:pPr>
      <w:r w:rsidRPr="00BD7635">
        <w:rPr>
          <w:rFonts w:ascii="Times New Roman" w:hAnsi="Times New Roman" w:cs="Times New Roman"/>
          <w:b/>
          <w:bCs/>
          <w:i/>
          <w:iCs/>
          <w:sz w:val="26"/>
          <w:szCs w:val="26"/>
        </w:rPr>
        <w:t xml:space="preserve">1. </w:t>
      </w:r>
      <w:proofErr w:type="spellStart"/>
      <w:r w:rsidR="000D028E" w:rsidRPr="00BD7635">
        <w:rPr>
          <w:rFonts w:ascii="Times New Roman" w:hAnsi="Times New Roman" w:cs="Times New Roman"/>
          <w:b/>
          <w:bCs/>
          <w:i/>
          <w:iCs/>
          <w:sz w:val="26"/>
          <w:szCs w:val="26"/>
        </w:rPr>
        <w:t>Giải</w:t>
      </w:r>
      <w:proofErr w:type="spellEnd"/>
      <w:r w:rsidR="000D028E" w:rsidRPr="00BD7635">
        <w:rPr>
          <w:rFonts w:ascii="Times New Roman" w:hAnsi="Times New Roman" w:cs="Times New Roman"/>
          <w:b/>
          <w:bCs/>
          <w:i/>
          <w:iCs/>
          <w:sz w:val="26"/>
          <w:szCs w:val="26"/>
        </w:rPr>
        <w:t xml:space="preserve"> </w:t>
      </w:r>
      <w:proofErr w:type="spellStart"/>
      <w:r w:rsidR="000D028E" w:rsidRPr="00BD7635">
        <w:rPr>
          <w:rFonts w:ascii="Times New Roman" w:hAnsi="Times New Roman" w:cs="Times New Roman"/>
          <w:b/>
          <w:bCs/>
          <w:i/>
          <w:iCs/>
          <w:sz w:val="26"/>
          <w:szCs w:val="26"/>
        </w:rPr>
        <w:t>quyết</w:t>
      </w:r>
      <w:proofErr w:type="spellEnd"/>
      <w:r w:rsidR="000D028E" w:rsidRPr="00BD7635">
        <w:rPr>
          <w:rFonts w:ascii="Times New Roman" w:hAnsi="Times New Roman" w:cs="Times New Roman"/>
          <w:b/>
          <w:bCs/>
          <w:i/>
          <w:iCs/>
          <w:sz w:val="26"/>
          <w:szCs w:val="26"/>
        </w:rPr>
        <w:t xml:space="preserve"> </w:t>
      </w:r>
      <w:proofErr w:type="spellStart"/>
      <w:r w:rsidR="000D028E" w:rsidRPr="00BD7635">
        <w:rPr>
          <w:rFonts w:ascii="Times New Roman" w:hAnsi="Times New Roman" w:cs="Times New Roman"/>
          <w:b/>
          <w:bCs/>
          <w:i/>
          <w:iCs/>
          <w:sz w:val="26"/>
          <w:szCs w:val="26"/>
        </w:rPr>
        <w:t>tranh</w:t>
      </w:r>
      <w:proofErr w:type="spellEnd"/>
      <w:r w:rsidR="000D028E" w:rsidRPr="00BD7635">
        <w:rPr>
          <w:rFonts w:ascii="Times New Roman" w:hAnsi="Times New Roman" w:cs="Times New Roman"/>
          <w:b/>
          <w:bCs/>
          <w:i/>
          <w:iCs/>
          <w:sz w:val="26"/>
          <w:szCs w:val="26"/>
        </w:rPr>
        <w:t xml:space="preserve"> </w:t>
      </w:r>
      <w:proofErr w:type="spellStart"/>
      <w:r w:rsidR="000D028E" w:rsidRPr="00BD7635">
        <w:rPr>
          <w:rFonts w:ascii="Times New Roman" w:hAnsi="Times New Roman" w:cs="Times New Roman"/>
          <w:b/>
          <w:bCs/>
          <w:i/>
          <w:iCs/>
          <w:sz w:val="26"/>
          <w:szCs w:val="26"/>
        </w:rPr>
        <w:t>chấp</w:t>
      </w:r>
      <w:proofErr w:type="spellEnd"/>
      <w:r w:rsidR="000D028E" w:rsidRPr="00BD7635">
        <w:rPr>
          <w:rFonts w:ascii="Times New Roman" w:hAnsi="Times New Roman" w:cs="Times New Roman"/>
          <w:b/>
          <w:bCs/>
          <w:i/>
          <w:iCs/>
          <w:sz w:val="26"/>
          <w:szCs w:val="26"/>
        </w:rPr>
        <w:t xml:space="preserve"> </w:t>
      </w:r>
      <w:proofErr w:type="spellStart"/>
      <w:r w:rsidR="000D028E" w:rsidRPr="00BD7635">
        <w:rPr>
          <w:rFonts w:ascii="Times New Roman" w:hAnsi="Times New Roman" w:cs="Times New Roman"/>
          <w:b/>
          <w:bCs/>
          <w:i/>
          <w:iCs/>
          <w:sz w:val="26"/>
          <w:szCs w:val="26"/>
        </w:rPr>
        <w:t>đất</w:t>
      </w:r>
      <w:proofErr w:type="spellEnd"/>
      <w:r w:rsidR="000D028E" w:rsidRPr="00BD7635">
        <w:rPr>
          <w:rFonts w:ascii="Times New Roman" w:hAnsi="Times New Roman" w:cs="Times New Roman"/>
          <w:b/>
          <w:bCs/>
          <w:i/>
          <w:iCs/>
          <w:sz w:val="26"/>
          <w:szCs w:val="26"/>
        </w:rPr>
        <w:t xml:space="preserve"> </w:t>
      </w:r>
      <w:proofErr w:type="spellStart"/>
      <w:r w:rsidR="000D028E" w:rsidRPr="00BD7635">
        <w:rPr>
          <w:rFonts w:ascii="Times New Roman" w:hAnsi="Times New Roman" w:cs="Times New Roman"/>
          <w:b/>
          <w:bCs/>
          <w:i/>
          <w:iCs/>
          <w:sz w:val="26"/>
          <w:szCs w:val="26"/>
        </w:rPr>
        <w:t>đai</w:t>
      </w:r>
      <w:proofErr w:type="spellEnd"/>
    </w:p>
    <w:p w14:paraId="45D02B2D" w14:textId="11F29847" w:rsidR="00BF10E7" w:rsidRPr="00BD7635" w:rsidRDefault="00BF10E7"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Khoản</w:t>
      </w:r>
      <w:proofErr w:type="spellEnd"/>
      <w:r w:rsidRPr="00BD7635">
        <w:rPr>
          <w:rFonts w:ascii="Times New Roman" w:hAnsi="Times New Roman" w:cs="Times New Roman"/>
          <w:sz w:val="26"/>
          <w:szCs w:val="26"/>
        </w:rPr>
        <w:t xml:space="preserve"> 47, </w:t>
      </w:r>
      <w:proofErr w:type="spellStart"/>
      <w:r w:rsidRPr="00BD7635">
        <w:rPr>
          <w:rFonts w:ascii="Times New Roman" w:hAnsi="Times New Roman" w:cs="Times New Roman"/>
          <w:sz w:val="26"/>
          <w:szCs w:val="26"/>
        </w:rPr>
        <w:t>Điều</w:t>
      </w:r>
      <w:proofErr w:type="spellEnd"/>
      <w:r w:rsidRPr="00BD7635">
        <w:rPr>
          <w:rFonts w:ascii="Times New Roman" w:hAnsi="Times New Roman" w:cs="Times New Roman"/>
          <w:sz w:val="26"/>
          <w:szCs w:val="26"/>
        </w:rPr>
        <w:t xml:space="preserve"> 3,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r w:rsidRPr="00BD7635">
        <w:rPr>
          <w:rFonts w:ascii="Times New Roman" w:hAnsi="Times New Roman" w:cs="Times New Roman"/>
          <w:i/>
          <w:iCs/>
          <w:sz w:val="26"/>
          <w:szCs w:val="26"/>
        </w:rPr>
        <w:t xml:space="preserve">“Tranh </w:t>
      </w:r>
      <w:proofErr w:type="spellStart"/>
      <w:r w:rsidRPr="00BD7635">
        <w:rPr>
          <w:rFonts w:ascii="Times New Roman" w:hAnsi="Times New Roman" w:cs="Times New Roman"/>
          <w:i/>
          <w:iCs/>
          <w:sz w:val="26"/>
          <w:szCs w:val="26"/>
        </w:rPr>
        <w:t>chấp</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đai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là</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tranh</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chấp</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về</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quyền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nghĩa</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vụ</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của</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người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sử</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dụng</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giữa</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hai</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hoặc</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nhiều</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bên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trong</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quan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hệ</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đất</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đai</w:t>
      </w:r>
      <w:proofErr w:type="spellEnd"/>
      <w:r w:rsidRPr="00BD7635">
        <w:rPr>
          <w:rFonts w:ascii="Times New Roman" w:hAnsi="Times New Roman" w:cs="Times New Roman"/>
          <w:i/>
          <w:iCs/>
          <w:sz w:val="26"/>
          <w:szCs w:val="26"/>
        </w:rPr>
        <w:t xml:space="preserve">”. </w:t>
      </w:r>
      <w:r w:rsidRPr="00BD7635">
        <w:rPr>
          <w:rFonts w:ascii="Times New Roman" w:hAnsi="Times New Roman" w:cs="Times New Roman"/>
          <w:sz w:val="26"/>
          <w:szCs w:val="26"/>
        </w:rPr>
        <w:t xml:space="preserve">Trong </w:t>
      </w:r>
      <w:proofErr w:type="spellStart"/>
      <w:r w:rsidRPr="00BD7635">
        <w:rPr>
          <w:rFonts w:ascii="Times New Roman" w:hAnsi="Times New Roman" w:cs="Times New Roman"/>
          <w:sz w:val="26"/>
          <w:szCs w:val="26"/>
        </w:rPr>
        <w:t>quá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trình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sử</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dụng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dễ</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dàng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sinh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mâu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thuẫn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xung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nghĩa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vụ</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hệ</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Giải</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quyết</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tranh</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chấp</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đất</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đai</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được</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thực</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hiện</w:t>
      </w:r>
      <w:proofErr w:type="spellEnd"/>
      <w:r w:rsidR="007D2785" w:rsidRPr="00BD7635">
        <w:rPr>
          <w:rFonts w:ascii="Times New Roman" w:hAnsi="Times New Roman" w:cs="Times New Roman"/>
          <w:sz w:val="26"/>
          <w:szCs w:val="26"/>
        </w:rPr>
        <w:t xml:space="preserve"> qua </w:t>
      </w:r>
      <w:proofErr w:type="spellStart"/>
      <w:r w:rsidR="007D2785" w:rsidRPr="00BD7635">
        <w:rPr>
          <w:rFonts w:ascii="Times New Roman" w:hAnsi="Times New Roman" w:cs="Times New Roman"/>
          <w:sz w:val="26"/>
          <w:szCs w:val="26"/>
        </w:rPr>
        <w:t>các</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giai</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đoạn</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như</w:t>
      </w:r>
      <w:proofErr w:type="spellEnd"/>
      <w:r w:rsidR="007D2785" w:rsidRPr="00BD7635">
        <w:rPr>
          <w:rFonts w:ascii="Times New Roman" w:hAnsi="Times New Roman" w:cs="Times New Roman"/>
          <w:sz w:val="26"/>
          <w:szCs w:val="26"/>
        </w:rPr>
        <w:t xml:space="preserve"> </w:t>
      </w:r>
      <w:proofErr w:type="spellStart"/>
      <w:r w:rsidR="007D2785" w:rsidRPr="00BD7635">
        <w:rPr>
          <w:rFonts w:ascii="Times New Roman" w:hAnsi="Times New Roman" w:cs="Times New Roman"/>
          <w:sz w:val="26"/>
          <w:szCs w:val="26"/>
        </w:rPr>
        <w:t>sau</w:t>
      </w:r>
      <w:proofErr w:type="spellEnd"/>
      <w:r w:rsidR="007D2785" w:rsidRPr="00BD7635">
        <w:rPr>
          <w:rFonts w:ascii="Times New Roman" w:hAnsi="Times New Roman" w:cs="Times New Roman"/>
          <w:sz w:val="26"/>
          <w:szCs w:val="26"/>
        </w:rPr>
        <w:t>:</w:t>
      </w:r>
      <w:r w:rsidRPr="00BD7635">
        <w:rPr>
          <w:rFonts w:ascii="Times New Roman" w:hAnsi="Times New Roman" w:cs="Times New Roman"/>
          <w:sz w:val="26"/>
          <w:szCs w:val="26"/>
        </w:rPr>
        <w:t xml:space="preserve"> </w:t>
      </w:r>
    </w:p>
    <w:p w14:paraId="5E246919" w14:textId="3724E43E" w:rsidR="00F32F9A" w:rsidRPr="00BD7635" w:rsidRDefault="00C51ECC" w:rsidP="007218C9">
      <w:pPr>
        <w:spacing w:after="0" w:line="360" w:lineRule="auto"/>
        <w:ind w:firstLine="567"/>
        <w:jc w:val="both"/>
        <w:rPr>
          <w:rFonts w:ascii="Times New Roman" w:hAnsi="Times New Roman" w:cs="Times New Roman"/>
          <w:i/>
          <w:iCs/>
          <w:sz w:val="26"/>
          <w:szCs w:val="26"/>
        </w:rPr>
      </w:pPr>
      <w:r w:rsidRPr="00BD7635">
        <w:rPr>
          <w:rFonts w:ascii="Times New Roman" w:hAnsi="Times New Roman" w:cs="Times New Roman"/>
          <w:i/>
          <w:iCs/>
          <w:sz w:val="26"/>
          <w:szCs w:val="26"/>
        </w:rPr>
        <w:t xml:space="preserve">Giai </w:t>
      </w:r>
      <w:proofErr w:type="spellStart"/>
      <w:r w:rsidRPr="00BD7635">
        <w:rPr>
          <w:rFonts w:ascii="Times New Roman" w:hAnsi="Times New Roman" w:cs="Times New Roman"/>
          <w:i/>
          <w:iCs/>
          <w:sz w:val="26"/>
          <w:szCs w:val="26"/>
        </w:rPr>
        <w:t>đoạn</w:t>
      </w:r>
      <w:proofErr w:type="spellEnd"/>
      <w:r w:rsidRPr="00BD7635">
        <w:rPr>
          <w:rFonts w:ascii="Times New Roman" w:hAnsi="Times New Roman" w:cs="Times New Roman"/>
          <w:i/>
          <w:iCs/>
          <w:sz w:val="26"/>
          <w:szCs w:val="26"/>
        </w:rPr>
        <w:t xml:space="preserve"> 1: </w:t>
      </w:r>
      <w:proofErr w:type="spellStart"/>
      <w:r w:rsidR="001615D4" w:rsidRPr="00BD7635">
        <w:rPr>
          <w:rFonts w:ascii="Times New Roman" w:hAnsi="Times New Roman" w:cs="Times New Roman"/>
          <w:i/>
          <w:iCs/>
          <w:sz w:val="26"/>
          <w:szCs w:val="26"/>
        </w:rPr>
        <w:t>Hòa</w:t>
      </w:r>
      <w:proofErr w:type="spellEnd"/>
      <w:r w:rsidR="001615D4" w:rsidRPr="00BD7635">
        <w:rPr>
          <w:rFonts w:ascii="Times New Roman" w:hAnsi="Times New Roman" w:cs="Times New Roman"/>
          <w:i/>
          <w:iCs/>
          <w:sz w:val="26"/>
          <w:szCs w:val="26"/>
        </w:rPr>
        <w:t xml:space="preserve"> </w:t>
      </w:r>
      <w:proofErr w:type="spellStart"/>
      <w:r w:rsidR="001615D4" w:rsidRPr="00BD7635">
        <w:rPr>
          <w:rFonts w:ascii="Times New Roman" w:hAnsi="Times New Roman" w:cs="Times New Roman"/>
          <w:i/>
          <w:iCs/>
          <w:sz w:val="26"/>
          <w:szCs w:val="26"/>
        </w:rPr>
        <w:t>giải</w:t>
      </w:r>
      <w:proofErr w:type="spellEnd"/>
      <w:r w:rsidR="001615D4" w:rsidRPr="00BD7635">
        <w:rPr>
          <w:rFonts w:ascii="Times New Roman" w:hAnsi="Times New Roman" w:cs="Times New Roman"/>
          <w:i/>
          <w:iCs/>
          <w:sz w:val="26"/>
          <w:szCs w:val="26"/>
        </w:rPr>
        <w:t xml:space="preserve"> </w:t>
      </w:r>
    </w:p>
    <w:p w14:paraId="0EC91999" w14:textId="7BDC47F0" w:rsidR="00F34ED4" w:rsidRPr="00BD7635" w:rsidRDefault="006A0CBB"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Từ</w:t>
      </w:r>
      <w:proofErr w:type="spellEnd"/>
      <w:r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nước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khuyến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khích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tự</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hòa</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hoặc</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hòa</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giải</w:t>
      </w:r>
      <w:proofErr w:type="spellEnd"/>
      <w:r w:rsidR="0069342E" w:rsidRPr="00BD7635">
        <w:rPr>
          <w:rFonts w:ascii="Times New Roman" w:hAnsi="Times New Roman" w:cs="Times New Roman"/>
          <w:sz w:val="26"/>
          <w:szCs w:val="26"/>
        </w:rPr>
        <w:t xml:space="preserve"> ở </w:t>
      </w:r>
      <w:proofErr w:type="spellStart"/>
      <w:r w:rsidR="0069342E" w:rsidRPr="00BD7635">
        <w:rPr>
          <w:rFonts w:ascii="Times New Roman" w:hAnsi="Times New Roman" w:cs="Times New Roman"/>
          <w:sz w:val="26"/>
          <w:szCs w:val="26"/>
        </w:rPr>
        <w:t>cơ</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sở</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trong</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trường</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hợp</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các</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bên</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không</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thể</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tự</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hòa</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giải</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thì</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có</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quyền</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nộp</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đơn</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đến</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Ủy</w:t>
      </w:r>
      <w:proofErr w:type="spellEnd"/>
      <w:r w:rsidR="00F34ED4" w:rsidRPr="00BD7635">
        <w:rPr>
          <w:rFonts w:ascii="Times New Roman" w:hAnsi="Times New Roman" w:cs="Times New Roman"/>
          <w:sz w:val="26"/>
          <w:szCs w:val="26"/>
        </w:rPr>
        <w:t xml:space="preserve"> ban </w:t>
      </w:r>
      <w:proofErr w:type="spellStart"/>
      <w:r w:rsidR="00F34ED4" w:rsidRPr="00BD7635">
        <w:rPr>
          <w:rFonts w:ascii="Times New Roman" w:hAnsi="Times New Roman" w:cs="Times New Roman"/>
          <w:sz w:val="26"/>
          <w:szCs w:val="26"/>
        </w:rPr>
        <w:t>nhân</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dân</w:t>
      </w:r>
      <w:proofErr w:type="spellEnd"/>
      <w:r w:rsidR="00F34ED4" w:rsidRPr="00BD7635">
        <w:rPr>
          <w:rFonts w:ascii="Times New Roman" w:hAnsi="Times New Roman" w:cs="Times New Roman"/>
          <w:sz w:val="26"/>
          <w:szCs w:val="26"/>
        </w:rPr>
        <w:t xml:space="preserve"> (UBND) </w:t>
      </w:r>
      <w:proofErr w:type="spellStart"/>
      <w:r w:rsidR="00F34ED4" w:rsidRPr="00BD7635">
        <w:rPr>
          <w:rFonts w:ascii="Times New Roman" w:hAnsi="Times New Roman" w:cs="Times New Roman"/>
          <w:sz w:val="26"/>
          <w:szCs w:val="26"/>
        </w:rPr>
        <w:t>cấp</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xã</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yêu</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cầu</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hòa</w:t>
      </w:r>
      <w:proofErr w:type="spellEnd"/>
      <w:r w:rsidR="00F34ED4" w:rsidRPr="00BD7635">
        <w:rPr>
          <w:rFonts w:ascii="Times New Roman" w:hAnsi="Times New Roman" w:cs="Times New Roman"/>
          <w:sz w:val="26"/>
          <w:szCs w:val="26"/>
        </w:rPr>
        <w:t xml:space="preserve"> </w:t>
      </w:r>
      <w:proofErr w:type="spellStart"/>
      <w:r w:rsidR="00F34ED4" w:rsidRPr="00BD7635">
        <w:rPr>
          <w:rFonts w:ascii="Times New Roman" w:hAnsi="Times New Roman" w:cs="Times New Roman"/>
          <w:sz w:val="26"/>
          <w:szCs w:val="26"/>
        </w:rPr>
        <w:t>giải</w:t>
      </w:r>
      <w:proofErr w:type="spellEnd"/>
      <w:r w:rsidR="00F34ED4"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Cùng</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với</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đó</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tại</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Điều</w:t>
      </w:r>
      <w:proofErr w:type="spellEnd"/>
      <w:r w:rsidR="009767AD" w:rsidRPr="00BD7635">
        <w:rPr>
          <w:rFonts w:ascii="Times New Roman" w:hAnsi="Times New Roman" w:cs="Times New Roman"/>
          <w:sz w:val="26"/>
          <w:szCs w:val="26"/>
        </w:rPr>
        <w:t xml:space="preserve"> 203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quy</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định</w:t>
      </w:r>
      <w:proofErr w:type="spellEnd"/>
      <w:r w:rsidR="009767AD" w:rsidRPr="00BD7635">
        <w:rPr>
          <w:rFonts w:ascii="Times New Roman" w:hAnsi="Times New Roman" w:cs="Times New Roman"/>
          <w:sz w:val="26"/>
          <w:szCs w:val="26"/>
        </w:rPr>
        <w:t>: “</w:t>
      </w:r>
      <w:r w:rsidR="009767AD" w:rsidRPr="00BD7635">
        <w:rPr>
          <w:rFonts w:ascii="Times New Roman" w:hAnsi="Times New Roman" w:cs="Times New Roman"/>
          <w:i/>
          <w:iCs/>
          <w:sz w:val="26"/>
          <w:szCs w:val="26"/>
        </w:rPr>
        <w:t xml:space="preserve">Tranh </w:t>
      </w:r>
      <w:proofErr w:type="spellStart"/>
      <w:r w:rsidR="009767AD" w:rsidRPr="00BD7635">
        <w:rPr>
          <w:rFonts w:ascii="Times New Roman" w:hAnsi="Times New Roman" w:cs="Times New Roman"/>
          <w:i/>
          <w:iCs/>
          <w:sz w:val="26"/>
          <w:szCs w:val="26"/>
        </w:rPr>
        <w:t>chấp</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đất</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đai</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đã</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được</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hòa</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giải</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tại</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Ủy</w:t>
      </w:r>
      <w:proofErr w:type="spellEnd"/>
      <w:r w:rsidR="009767AD" w:rsidRPr="00BD7635">
        <w:rPr>
          <w:rFonts w:ascii="Times New Roman" w:hAnsi="Times New Roman" w:cs="Times New Roman"/>
          <w:i/>
          <w:iCs/>
          <w:sz w:val="26"/>
          <w:szCs w:val="26"/>
        </w:rPr>
        <w:t xml:space="preserve"> ban </w:t>
      </w:r>
      <w:proofErr w:type="spellStart"/>
      <w:r w:rsidR="009767AD" w:rsidRPr="00BD7635">
        <w:rPr>
          <w:rFonts w:ascii="Times New Roman" w:hAnsi="Times New Roman" w:cs="Times New Roman"/>
          <w:i/>
          <w:iCs/>
          <w:sz w:val="26"/>
          <w:szCs w:val="26"/>
        </w:rPr>
        <w:t>nhân</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dân</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cấp</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xã</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mà</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không</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thành</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thì</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được</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giải</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quyết</w:t>
      </w:r>
      <w:proofErr w:type="spellEnd"/>
      <w:r w:rsidR="009767AD" w:rsidRPr="00BD7635">
        <w:rPr>
          <w:rFonts w:ascii="Times New Roman" w:hAnsi="Times New Roman" w:cs="Times New Roman"/>
          <w:i/>
          <w:iCs/>
          <w:sz w:val="26"/>
          <w:szCs w:val="26"/>
        </w:rPr>
        <w:t xml:space="preserve"> </w:t>
      </w:r>
      <w:proofErr w:type="spellStart"/>
      <w:r w:rsidR="009767AD" w:rsidRPr="00BD7635">
        <w:rPr>
          <w:rFonts w:ascii="Times New Roman" w:hAnsi="Times New Roman" w:cs="Times New Roman"/>
          <w:i/>
          <w:iCs/>
          <w:sz w:val="26"/>
          <w:szCs w:val="26"/>
        </w:rPr>
        <w:t>như</w:t>
      </w:r>
      <w:proofErr w:type="spellEnd"/>
      <w:r w:rsidR="009767AD" w:rsidRPr="00BD7635">
        <w:rPr>
          <w:rFonts w:ascii="Times New Roman" w:hAnsi="Times New Roman" w:cs="Times New Roman"/>
          <w:i/>
          <w:iCs/>
          <w:sz w:val="26"/>
          <w:szCs w:val="26"/>
        </w:rPr>
        <w:t xml:space="preserve"> </w:t>
      </w:r>
      <w:proofErr w:type="spellStart"/>
      <w:proofErr w:type="gramStart"/>
      <w:r w:rsidR="009767AD" w:rsidRPr="00BD7635">
        <w:rPr>
          <w:rFonts w:ascii="Times New Roman" w:hAnsi="Times New Roman" w:cs="Times New Roman"/>
          <w:i/>
          <w:iCs/>
          <w:sz w:val="26"/>
          <w:szCs w:val="26"/>
        </w:rPr>
        <w:t>sau</w:t>
      </w:r>
      <w:proofErr w:type="spellEnd"/>
      <w:r w:rsidR="009767AD" w:rsidRPr="00BD7635">
        <w:rPr>
          <w:rFonts w:ascii="Times New Roman" w:hAnsi="Times New Roman" w:cs="Times New Roman"/>
          <w:i/>
          <w:iCs/>
          <w:sz w:val="26"/>
          <w:szCs w:val="26"/>
        </w:rPr>
        <w:t>:…</w:t>
      </w:r>
      <w:proofErr w:type="gramEnd"/>
      <w:r w:rsidR="009767AD" w:rsidRPr="00BD7635">
        <w:rPr>
          <w:rFonts w:ascii="Times New Roman" w:hAnsi="Times New Roman" w:cs="Times New Roman"/>
          <w:i/>
          <w:iCs/>
          <w:sz w:val="26"/>
          <w:szCs w:val="26"/>
        </w:rPr>
        <w:t>”</w:t>
      </w:r>
      <w:r w:rsidR="009767AD" w:rsidRPr="00BD7635">
        <w:rPr>
          <w:rFonts w:ascii="Times New Roman" w:hAnsi="Times New Roman" w:cs="Times New Roman"/>
          <w:sz w:val="26"/>
          <w:szCs w:val="26"/>
        </w:rPr>
        <w:t xml:space="preserve">. </w:t>
      </w:r>
      <w:proofErr w:type="spellStart"/>
      <w:r w:rsidR="008557ED" w:rsidRPr="00BD7635">
        <w:rPr>
          <w:rFonts w:ascii="Times New Roman" w:hAnsi="Times New Roman" w:cs="Times New Roman"/>
          <w:sz w:val="26"/>
          <w:szCs w:val="26"/>
        </w:rPr>
        <w:t>Nghị</w:t>
      </w:r>
      <w:proofErr w:type="spellEnd"/>
      <w:r w:rsidR="008557ED" w:rsidRPr="00BD7635">
        <w:rPr>
          <w:rFonts w:ascii="Times New Roman" w:hAnsi="Times New Roman" w:cs="Times New Roman"/>
          <w:sz w:val="26"/>
          <w:szCs w:val="26"/>
        </w:rPr>
        <w:t xml:space="preserve"> </w:t>
      </w:r>
      <w:proofErr w:type="spellStart"/>
      <w:r w:rsidR="008557ED" w:rsidRPr="00BD7635">
        <w:rPr>
          <w:rFonts w:ascii="Times New Roman" w:hAnsi="Times New Roman" w:cs="Times New Roman"/>
          <w:sz w:val="26"/>
          <w:szCs w:val="26"/>
        </w:rPr>
        <w:t>quyết</w:t>
      </w:r>
      <w:proofErr w:type="spellEnd"/>
      <w:r w:rsidR="008557ED" w:rsidRPr="00BD7635">
        <w:rPr>
          <w:rFonts w:ascii="Times New Roman" w:hAnsi="Times New Roman" w:cs="Times New Roman"/>
          <w:sz w:val="26"/>
          <w:szCs w:val="26"/>
        </w:rPr>
        <w:t xml:space="preserve"> </w:t>
      </w:r>
      <w:proofErr w:type="spellStart"/>
      <w:r w:rsidR="008557ED" w:rsidRPr="00BD7635">
        <w:rPr>
          <w:rFonts w:ascii="Times New Roman" w:hAnsi="Times New Roman" w:cs="Times New Roman"/>
          <w:sz w:val="26"/>
          <w:szCs w:val="26"/>
        </w:rPr>
        <w:t>số</w:t>
      </w:r>
      <w:proofErr w:type="spellEnd"/>
      <w:r w:rsidR="008557ED" w:rsidRPr="00BD7635">
        <w:rPr>
          <w:rFonts w:ascii="Times New Roman" w:hAnsi="Times New Roman" w:cs="Times New Roman"/>
          <w:sz w:val="26"/>
          <w:szCs w:val="26"/>
        </w:rPr>
        <w:t xml:space="preserve"> 04/2017/NQ-HDDTP </w:t>
      </w:r>
      <w:proofErr w:type="spellStart"/>
      <w:r w:rsidR="007E2DD0" w:rsidRPr="00BD7635">
        <w:rPr>
          <w:rFonts w:ascii="Times New Roman" w:hAnsi="Times New Roman" w:cs="Times New Roman"/>
          <w:sz w:val="26"/>
          <w:szCs w:val="26"/>
        </w:rPr>
        <w:t>cũng</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có</w:t>
      </w:r>
      <w:proofErr w:type="spellEnd"/>
      <w:r w:rsidR="007E2DD0"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hướng</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dẫn</w:t>
      </w:r>
      <w:proofErr w:type="spellEnd"/>
      <w:r w:rsidR="008557ED" w:rsidRPr="00BD7635">
        <w:rPr>
          <w:rFonts w:ascii="Times New Roman" w:hAnsi="Times New Roman" w:cs="Times New Roman"/>
          <w:sz w:val="26"/>
          <w:szCs w:val="26"/>
        </w:rPr>
        <w:t xml:space="preserve"> </w:t>
      </w:r>
      <w:proofErr w:type="spellStart"/>
      <w:r w:rsidR="008557ED" w:rsidRPr="00BD7635">
        <w:rPr>
          <w:rFonts w:ascii="Times New Roman" w:hAnsi="Times New Roman" w:cs="Times New Roman"/>
          <w:sz w:val="26"/>
          <w:szCs w:val="26"/>
        </w:rPr>
        <w:t>rằng</w:t>
      </w:r>
      <w:proofErr w:type="spellEnd"/>
      <w:r w:rsidR="008557ED" w:rsidRPr="00BD7635">
        <w:rPr>
          <w:rFonts w:ascii="Times New Roman" w:hAnsi="Times New Roman" w:cs="Times New Roman"/>
          <w:sz w:val="26"/>
          <w:szCs w:val="26"/>
        </w:rPr>
        <w:t xml:space="preserve">: </w:t>
      </w:r>
      <w:r w:rsidR="008557ED" w:rsidRPr="00BD7635">
        <w:rPr>
          <w:rFonts w:ascii="Times New Roman" w:hAnsi="Times New Roman" w:cs="Times New Roman"/>
          <w:i/>
          <w:iCs/>
          <w:sz w:val="26"/>
          <w:szCs w:val="26"/>
        </w:rPr>
        <w:t>“</w:t>
      </w:r>
      <w:proofErr w:type="spellStart"/>
      <w:r w:rsidR="008557ED" w:rsidRPr="00BD7635">
        <w:rPr>
          <w:rFonts w:ascii="Times New Roman" w:hAnsi="Times New Roman" w:cs="Times New Roman"/>
          <w:i/>
          <w:iCs/>
          <w:sz w:val="26"/>
          <w:szCs w:val="26"/>
        </w:rPr>
        <w:t>Đối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với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tranh</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chấp</w:t>
      </w:r>
      <w:proofErr w:type="spellEnd"/>
      <w:r w:rsidR="008557ED" w:rsidRPr="00BD7635">
        <w:rPr>
          <w:rFonts w:ascii="Times New Roman" w:hAnsi="Times New Roman" w:cs="Times New Roman"/>
          <w:i/>
          <w:iCs/>
          <w:sz w:val="26"/>
          <w:szCs w:val="26"/>
        </w:rPr>
        <w:t xml:space="preserve"> ai </w:t>
      </w:r>
      <w:proofErr w:type="spellStart"/>
      <w:r w:rsidR="008557ED" w:rsidRPr="00BD7635">
        <w:rPr>
          <w:rFonts w:ascii="Times New Roman" w:hAnsi="Times New Roman" w:cs="Times New Roman"/>
          <w:i/>
          <w:iCs/>
          <w:sz w:val="26"/>
          <w:szCs w:val="26"/>
        </w:rPr>
        <w:t>là</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người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có</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quyền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sử</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dụng</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đất</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mà</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chưa</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được</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hòa</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giải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tại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Ủy</w:t>
      </w:r>
      <w:proofErr w:type="spellEnd"/>
      <w:r w:rsidR="008557ED" w:rsidRPr="00BD7635">
        <w:rPr>
          <w:rFonts w:ascii="Times New Roman" w:hAnsi="Times New Roman" w:cs="Times New Roman"/>
          <w:i/>
          <w:iCs/>
          <w:sz w:val="26"/>
          <w:szCs w:val="26"/>
        </w:rPr>
        <w:t xml:space="preserve"> ban </w:t>
      </w:r>
      <w:proofErr w:type="spellStart"/>
      <w:r w:rsidR="008557ED" w:rsidRPr="00BD7635">
        <w:rPr>
          <w:rFonts w:ascii="Times New Roman" w:hAnsi="Times New Roman" w:cs="Times New Roman"/>
          <w:i/>
          <w:iCs/>
          <w:sz w:val="26"/>
          <w:szCs w:val="26"/>
        </w:rPr>
        <w:t>nhân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dân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xã</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phường</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thị</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trấn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nơi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có</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đất</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tranh</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chấp</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theo</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quy</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định</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tại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Điều</w:t>
      </w:r>
      <w:proofErr w:type="spellEnd"/>
      <w:r w:rsidR="008557ED" w:rsidRPr="00BD7635">
        <w:rPr>
          <w:rFonts w:ascii="Times New Roman" w:hAnsi="Times New Roman" w:cs="Times New Roman"/>
          <w:i/>
          <w:iCs/>
          <w:sz w:val="26"/>
          <w:szCs w:val="26"/>
        </w:rPr>
        <w:t xml:space="preserve"> 202 </w:t>
      </w:r>
      <w:proofErr w:type="spellStart"/>
      <w:r w:rsidR="008557ED" w:rsidRPr="00BD7635">
        <w:rPr>
          <w:rFonts w:ascii="Times New Roman" w:hAnsi="Times New Roman" w:cs="Times New Roman"/>
          <w:i/>
          <w:iCs/>
          <w:sz w:val="26"/>
          <w:szCs w:val="26"/>
        </w:rPr>
        <w:t>Luật</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đất</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đai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năm</w:t>
      </w:r>
      <w:proofErr w:type="spellEnd"/>
      <w:r w:rsidR="008557ED" w:rsidRPr="00BD7635">
        <w:rPr>
          <w:rFonts w:ascii="Times New Roman" w:hAnsi="Times New Roman" w:cs="Times New Roman"/>
          <w:i/>
          <w:iCs/>
          <w:sz w:val="26"/>
          <w:szCs w:val="26"/>
        </w:rPr>
        <w:t xml:space="preserve"> 2013 </w:t>
      </w:r>
      <w:proofErr w:type="spellStart"/>
      <w:r w:rsidR="008557ED" w:rsidRPr="00BD7635">
        <w:rPr>
          <w:rFonts w:ascii="Times New Roman" w:hAnsi="Times New Roman" w:cs="Times New Roman"/>
          <w:i/>
          <w:iCs/>
          <w:sz w:val="26"/>
          <w:szCs w:val="26"/>
        </w:rPr>
        <w:t>thì</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được</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xác</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định</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là</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chưa</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có</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đủ</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điều</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kiện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khởi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kiện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quy</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định</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tại</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điểm</w:t>
      </w:r>
      <w:proofErr w:type="spellEnd"/>
      <w:r w:rsidR="008557ED" w:rsidRPr="00BD7635">
        <w:rPr>
          <w:rFonts w:ascii="Times New Roman" w:hAnsi="Times New Roman" w:cs="Times New Roman"/>
          <w:i/>
          <w:iCs/>
          <w:sz w:val="26"/>
          <w:szCs w:val="26"/>
        </w:rPr>
        <w:t xml:space="preserve"> b </w:t>
      </w:r>
      <w:proofErr w:type="spellStart"/>
      <w:r w:rsidR="008557ED" w:rsidRPr="00BD7635">
        <w:rPr>
          <w:rFonts w:ascii="Times New Roman" w:hAnsi="Times New Roman" w:cs="Times New Roman"/>
          <w:i/>
          <w:iCs/>
          <w:sz w:val="26"/>
          <w:szCs w:val="26"/>
        </w:rPr>
        <w:t>khoản</w:t>
      </w:r>
      <w:proofErr w:type="spellEnd"/>
      <w:r w:rsidR="008557ED" w:rsidRPr="00BD7635">
        <w:rPr>
          <w:rFonts w:ascii="Times New Roman" w:hAnsi="Times New Roman" w:cs="Times New Roman"/>
          <w:i/>
          <w:iCs/>
          <w:sz w:val="26"/>
          <w:szCs w:val="26"/>
        </w:rPr>
        <w:t xml:space="preserve"> 1 </w:t>
      </w:r>
      <w:proofErr w:type="spellStart"/>
      <w:r w:rsidR="008557ED" w:rsidRPr="00BD7635">
        <w:rPr>
          <w:rFonts w:ascii="Times New Roman" w:hAnsi="Times New Roman" w:cs="Times New Roman"/>
          <w:i/>
          <w:iCs/>
          <w:sz w:val="26"/>
          <w:szCs w:val="26"/>
        </w:rPr>
        <w:t>Điều</w:t>
      </w:r>
      <w:proofErr w:type="spellEnd"/>
      <w:r w:rsidR="008557ED" w:rsidRPr="00BD7635">
        <w:rPr>
          <w:rFonts w:ascii="Times New Roman" w:hAnsi="Times New Roman" w:cs="Times New Roman"/>
          <w:i/>
          <w:iCs/>
          <w:sz w:val="26"/>
          <w:szCs w:val="26"/>
        </w:rPr>
        <w:t xml:space="preserve"> 192 </w:t>
      </w:r>
      <w:proofErr w:type="spellStart"/>
      <w:r w:rsidR="008557ED" w:rsidRPr="00BD7635">
        <w:rPr>
          <w:rFonts w:ascii="Times New Roman" w:hAnsi="Times New Roman" w:cs="Times New Roman"/>
          <w:i/>
          <w:iCs/>
          <w:sz w:val="26"/>
          <w:szCs w:val="26"/>
        </w:rPr>
        <w:t>Bộ</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luật</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tố</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tụng</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dân</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sự</w:t>
      </w:r>
      <w:proofErr w:type="spellEnd"/>
      <w:r w:rsidR="008557ED" w:rsidRPr="00BD7635">
        <w:rPr>
          <w:rFonts w:ascii="Times New Roman" w:hAnsi="Times New Roman" w:cs="Times New Roman"/>
          <w:i/>
          <w:iCs/>
          <w:sz w:val="26"/>
          <w:szCs w:val="26"/>
        </w:rPr>
        <w:t xml:space="preserve"> </w:t>
      </w:r>
      <w:proofErr w:type="spellStart"/>
      <w:r w:rsidR="008557ED" w:rsidRPr="00BD7635">
        <w:rPr>
          <w:rFonts w:ascii="Times New Roman" w:hAnsi="Times New Roman" w:cs="Times New Roman"/>
          <w:i/>
          <w:iCs/>
          <w:sz w:val="26"/>
          <w:szCs w:val="26"/>
        </w:rPr>
        <w:t>năm</w:t>
      </w:r>
      <w:proofErr w:type="spellEnd"/>
      <w:r w:rsidR="008557ED" w:rsidRPr="00BD7635">
        <w:rPr>
          <w:rFonts w:ascii="Times New Roman" w:hAnsi="Times New Roman" w:cs="Times New Roman"/>
          <w:i/>
          <w:iCs/>
          <w:sz w:val="26"/>
          <w:szCs w:val="26"/>
        </w:rPr>
        <w:t xml:space="preserve"> 2015”</w:t>
      </w:r>
      <w:r w:rsidR="008557ED" w:rsidRPr="00BD7635">
        <w:rPr>
          <w:rFonts w:ascii="Times New Roman" w:hAnsi="Times New Roman" w:cs="Times New Roman"/>
          <w:sz w:val="26"/>
          <w:szCs w:val="26"/>
        </w:rPr>
        <w:t xml:space="preserve">. </w:t>
      </w:r>
      <w:r w:rsidR="004E6D79" w:rsidRPr="00BD7635">
        <w:rPr>
          <w:rFonts w:ascii="Times New Roman" w:hAnsi="Times New Roman" w:cs="Times New Roman"/>
          <w:sz w:val="26"/>
          <w:szCs w:val="26"/>
        </w:rPr>
        <w:t xml:space="preserve">Như </w:t>
      </w:r>
      <w:proofErr w:type="spellStart"/>
      <w:r w:rsidR="004E6D79" w:rsidRPr="00BD7635">
        <w:rPr>
          <w:rFonts w:ascii="Times New Roman" w:hAnsi="Times New Roman" w:cs="Times New Roman"/>
          <w:sz w:val="26"/>
          <w:szCs w:val="26"/>
        </w:rPr>
        <w:t>vậy</w:t>
      </w:r>
      <w:proofErr w:type="spellEnd"/>
      <w:r w:rsidR="004E6D79"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từ</w:t>
      </w:r>
      <w:proofErr w:type="spellEnd"/>
      <w:r w:rsidR="007E2DD0"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đã</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có</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quy</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định</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Hòa</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giải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tại</w:t>
      </w:r>
      <w:proofErr w:type="spellEnd"/>
      <w:r w:rsidR="004E6D79" w:rsidRPr="00BD7635">
        <w:rPr>
          <w:rFonts w:ascii="Times New Roman" w:hAnsi="Times New Roman" w:cs="Times New Roman"/>
          <w:sz w:val="26"/>
          <w:szCs w:val="26"/>
        </w:rPr>
        <w:t xml:space="preserve"> UBND </w:t>
      </w:r>
      <w:proofErr w:type="spellStart"/>
      <w:r w:rsidR="004E6D79" w:rsidRPr="00BD7635">
        <w:rPr>
          <w:rFonts w:ascii="Times New Roman" w:hAnsi="Times New Roman" w:cs="Times New Roman"/>
          <w:sz w:val="26"/>
          <w:szCs w:val="26"/>
        </w:rPr>
        <w:t>cấp</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xã</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là</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thủ</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tục</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bắt</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buộc</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trước</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khi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giải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quyết</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tại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Tòa</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án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nhân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dân</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đối</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với</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tranh</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chấp</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đất</w:t>
      </w:r>
      <w:proofErr w:type="spellEnd"/>
      <w:r w:rsidR="00C13BAF" w:rsidRPr="00BD7635">
        <w:rPr>
          <w:rFonts w:ascii="Times New Roman" w:hAnsi="Times New Roman" w:cs="Times New Roman"/>
          <w:sz w:val="26"/>
          <w:szCs w:val="26"/>
        </w:rPr>
        <w:t xml:space="preserve"> </w:t>
      </w:r>
      <w:proofErr w:type="spellStart"/>
      <w:r w:rsidR="00C13BAF" w:rsidRPr="00BD7635">
        <w:rPr>
          <w:rFonts w:ascii="Times New Roman" w:hAnsi="Times New Roman" w:cs="Times New Roman"/>
          <w:sz w:val="26"/>
          <w:szCs w:val="26"/>
        </w:rPr>
        <w:t>đai</w:t>
      </w:r>
      <w:proofErr w:type="spellEnd"/>
      <w:r w:rsidR="00C13BAF" w:rsidRPr="00BD7635">
        <w:rPr>
          <w:rFonts w:ascii="Times New Roman" w:hAnsi="Times New Roman" w:cs="Times New Roman"/>
          <w:sz w:val="26"/>
          <w:szCs w:val="26"/>
        </w:rPr>
        <w:t>.</w:t>
      </w:r>
    </w:p>
    <w:p w14:paraId="229AEEF3" w14:textId="419D090E" w:rsidR="001615D4" w:rsidRPr="00BD7635" w:rsidRDefault="006A0CBB" w:rsidP="00F34ED4">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Kế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thừa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trên</w:t>
      </w:r>
      <w:proofErr w:type="spellEnd"/>
      <w:r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hoàn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thiện</w:t>
      </w:r>
      <w:proofErr w:type="spellEnd"/>
      <w:r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hơn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khi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bổ</w:t>
      </w:r>
      <w:proofErr w:type="spellEnd"/>
      <w:r w:rsidRPr="00BD7635">
        <w:rPr>
          <w:rFonts w:ascii="Times New Roman" w:hAnsi="Times New Roman" w:cs="Times New Roman"/>
          <w:sz w:val="26"/>
          <w:szCs w:val="26"/>
        </w:rPr>
        <w:t xml:space="preserve"> sung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theo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ở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sở</w:t>
      </w:r>
      <w:proofErr w:type="spellEnd"/>
      <w:r w:rsidR="00103CA1"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tại</w:t>
      </w:r>
      <w:proofErr w:type="spellEnd"/>
      <w:r w:rsidR="00BF626F"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Luật</w:t>
      </w:r>
      <w:proofErr w:type="spellEnd"/>
      <w:r w:rsidR="00BF626F"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Hòa</w:t>
      </w:r>
      <w:proofErr w:type="spellEnd"/>
      <w:r w:rsidR="00BF626F"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giải</w:t>
      </w:r>
      <w:proofErr w:type="spellEnd"/>
      <w:r w:rsidR="00BF626F" w:rsidRPr="00BD7635">
        <w:rPr>
          <w:rFonts w:ascii="Times New Roman" w:hAnsi="Times New Roman" w:cs="Times New Roman"/>
          <w:sz w:val="26"/>
          <w:szCs w:val="26"/>
        </w:rPr>
        <w:t xml:space="preserve"> ở </w:t>
      </w:r>
      <w:proofErr w:type="spellStart"/>
      <w:r w:rsidR="00BF626F" w:rsidRPr="00BD7635">
        <w:rPr>
          <w:rFonts w:ascii="Times New Roman" w:hAnsi="Times New Roman" w:cs="Times New Roman"/>
          <w:sz w:val="26"/>
          <w:szCs w:val="26"/>
        </w:rPr>
        <w:t>cơ</w:t>
      </w:r>
      <w:proofErr w:type="spellEnd"/>
      <w:r w:rsidR="00BF626F"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sở</w:t>
      </w:r>
      <w:proofErr w:type="spellEnd"/>
      <w:r w:rsidR="00BF626F" w:rsidRPr="00BD7635">
        <w:rPr>
          <w:rFonts w:ascii="Times New Roman" w:hAnsi="Times New Roman" w:cs="Times New Roman"/>
          <w:sz w:val="26"/>
          <w:szCs w:val="26"/>
        </w:rPr>
        <w:t xml:space="preserve"> </w:t>
      </w:r>
      <w:proofErr w:type="spellStart"/>
      <w:r w:rsidR="00BF626F" w:rsidRPr="00BD7635">
        <w:rPr>
          <w:rFonts w:ascii="Times New Roman" w:hAnsi="Times New Roman" w:cs="Times New Roman"/>
          <w:sz w:val="26"/>
          <w:szCs w:val="26"/>
        </w:rPr>
        <w:t>năm</w:t>
      </w:r>
      <w:proofErr w:type="spellEnd"/>
      <w:r w:rsidR="00BF626F" w:rsidRPr="00BD7635">
        <w:rPr>
          <w:rFonts w:ascii="Times New Roman" w:hAnsi="Times New Roman" w:cs="Times New Roman"/>
          <w:sz w:val="26"/>
          <w:szCs w:val="26"/>
        </w:rPr>
        <w:t xml:space="preserve"> 2013</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hoặc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theo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tại</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Nghị</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định</w:t>
      </w:r>
      <w:proofErr w:type="spellEnd"/>
      <w:r w:rsidR="009767AD" w:rsidRPr="00BD7635">
        <w:rPr>
          <w:rFonts w:ascii="Times New Roman" w:hAnsi="Times New Roman" w:cs="Times New Roman"/>
          <w:sz w:val="26"/>
          <w:szCs w:val="26"/>
        </w:rPr>
        <w:t xml:space="preserve"> </w:t>
      </w:r>
      <w:proofErr w:type="spellStart"/>
      <w:r w:rsidR="009767AD" w:rsidRPr="00BD7635">
        <w:rPr>
          <w:rFonts w:ascii="Times New Roman" w:hAnsi="Times New Roman" w:cs="Times New Roman"/>
          <w:sz w:val="26"/>
          <w:szCs w:val="26"/>
        </w:rPr>
        <w:t>số</w:t>
      </w:r>
      <w:proofErr w:type="spellEnd"/>
      <w:r w:rsidR="009767AD" w:rsidRPr="00BD7635">
        <w:rPr>
          <w:rFonts w:ascii="Times New Roman" w:hAnsi="Times New Roman" w:cs="Times New Roman"/>
          <w:sz w:val="26"/>
          <w:szCs w:val="26"/>
        </w:rPr>
        <w:t xml:space="preserve"> 22/2017/NĐ-CP </w:t>
      </w:r>
      <w:proofErr w:type="spellStart"/>
      <w:r w:rsidRPr="00BD7635">
        <w:rPr>
          <w:rFonts w:ascii="Times New Roman" w:hAnsi="Times New Roman" w:cs="Times New Roman"/>
          <w:sz w:val="26"/>
          <w:szCs w:val="26"/>
        </w:rPr>
        <w:t>hoặc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theo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từ</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lastRenderedPageBreak/>
        <w:t>đó</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tạo</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tiền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đề</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cho</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các</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cơ</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quan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có</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thẩm</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quyền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thực</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hiện</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hòa</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giải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Ngoài</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ra</w:t>
      </w:r>
      <w:proofErr w:type="spellEnd"/>
      <w:r w:rsidR="004E6D79" w:rsidRPr="00BD7635">
        <w:rPr>
          <w:rFonts w:ascii="Times New Roman" w:hAnsi="Times New Roman" w:cs="Times New Roman"/>
          <w:sz w:val="26"/>
          <w:szCs w:val="26"/>
        </w:rPr>
        <w:t>,</w:t>
      </w:r>
      <w:r w:rsidR="00F34ED4"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Kh</w:t>
      </w:r>
      <w:r w:rsidR="001615D4" w:rsidRPr="00BD7635">
        <w:rPr>
          <w:rFonts w:ascii="Times New Roman" w:hAnsi="Times New Roman" w:cs="Times New Roman"/>
          <w:sz w:val="26"/>
          <w:szCs w:val="26"/>
        </w:rPr>
        <w:t>oản</w:t>
      </w:r>
      <w:proofErr w:type="spellEnd"/>
      <w:r w:rsidR="001615D4" w:rsidRPr="00BD7635">
        <w:rPr>
          <w:rFonts w:ascii="Times New Roman" w:hAnsi="Times New Roman" w:cs="Times New Roman"/>
          <w:sz w:val="26"/>
          <w:szCs w:val="26"/>
        </w:rPr>
        <w:t xml:space="preserve"> 2, </w:t>
      </w:r>
      <w:proofErr w:type="spellStart"/>
      <w:r w:rsidR="001615D4" w:rsidRPr="00BD7635">
        <w:rPr>
          <w:rFonts w:ascii="Times New Roman" w:hAnsi="Times New Roman" w:cs="Times New Roman"/>
          <w:sz w:val="26"/>
          <w:szCs w:val="26"/>
        </w:rPr>
        <w:t>Điề</w:t>
      </w:r>
      <w:r w:rsidR="00814D46" w:rsidRPr="00BD7635">
        <w:rPr>
          <w:rFonts w:ascii="Times New Roman" w:hAnsi="Times New Roman" w:cs="Times New Roman"/>
          <w:sz w:val="26"/>
          <w:szCs w:val="26"/>
        </w:rPr>
        <w:t>u</w:t>
      </w:r>
      <w:proofErr w:type="spellEnd"/>
      <w:r w:rsidR="00814D46" w:rsidRPr="00BD7635">
        <w:rPr>
          <w:rFonts w:ascii="Times New Roman" w:hAnsi="Times New Roman" w:cs="Times New Roman"/>
          <w:sz w:val="26"/>
          <w:szCs w:val="26"/>
        </w:rPr>
        <w:t xml:space="preserve"> 235 </w:t>
      </w:r>
      <w:proofErr w:type="spellStart"/>
      <w:r w:rsidR="00814D46" w:rsidRPr="00BD7635">
        <w:rPr>
          <w:rFonts w:ascii="Times New Roman" w:hAnsi="Times New Roman" w:cs="Times New Roman"/>
          <w:sz w:val="26"/>
          <w:szCs w:val="26"/>
        </w:rPr>
        <w:t>của</w:t>
      </w:r>
      <w:proofErr w:type="spellEnd"/>
      <w:r w:rsidR="00814D46"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0E18D6"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quy</w:t>
      </w:r>
      <w:proofErr w:type="spellEnd"/>
      <w:r w:rsidR="004E6D79" w:rsidRPr="00BD7635">
        <w:rPr>
          <w:rFonts w:ascii="Times New Roman" w:hAnsi="Times New Roman" w:cs="Times New Roman"/>
          <w:sz w:val="26"/>
          <w:szCs w:val="26"/>
        </w:rPr>
        <w:t xml:space="preserve"> </w:t>
      </w:r>
      <w:proofErr w:type="spellStart"/>
      <w:r w:rsidR="004E6D79" w:rsidRPr="00BD7635">
        <w:rPr>
          <w:rFonts w:ascii="Times New Roman" w:hAnsi="Times New Roman" w:cs="Times New Roman"/>
          <w:sz w:val="26"/>
          <w:szCs w:val="26"/>
        </w:rPr>
        <w:t>định</w:t>
      </w:r>
      <w:proofErr w:type="spellEnd"/>
      <w:r w:rsidR="0069342E" w:rsidRPr="00BD7635">
        <w:rPr>
          <w:rFonts w:ascii="Times New Roman" w:hAnsi="Times New Roman" w:cs="Times New Roman"/>
          <w:sz w:val="26"/>
          <w:szCs w:val="26"/>
        </w:rPr>
        <w:t xml:space="preserve"> </w:t>
      </w:r>
      <w:proofErr w:type="spellStart"/>
      <w:r w:rsidR="0069342E" w:rsidRPr="00BD7635">
        <w:rPr>
          <w:rFonts w:ascii="Times New Roman" w:hAnsi="Times New Roman" w:cs="Times New Roman"/>
          <w:sz w:val="26"/>
          <w:szCs w:val="26"/>
        </w:rPr>
        <w:t>rằng</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trước</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khi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đưa</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tranh</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chấp</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đất</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đai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ra</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giải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quyết</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tại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cơ</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quan</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có</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thẩm</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quyền</w:t>
      </w:r>
      <w:proofErr w:type="spellEnd"/>
      <w:r w:rsidR="00C91D62" w:rsidRPr="00BD7635">
        <w:rPr>
          <w:rFonts w:ascii="Times New Roman" w:hAnsi="Times New Roman" w:cs="Times New Roman"/>
          <w:sz w:val="26"/>
          <w:szCs w:val="26"/>
        </w:rPr>
        <w:t>,</w:t>
      </w:r>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các</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bên</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phải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thực</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hiện</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hòa</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giải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tại</w:t>
      </w:r>
      <w:proofErr w:type="spellEnd"/>
      <w:r w:rsidR="000E18D6" w:rsidRPr="00BD7635">
        <w:rPr>
          <w:rFonts w:ascii="Times New Roman" w:hAnsi="Times New Roman" w:cs="Times New Roman"/>
          <w:sz w:val="26"/>
          <w:szCs w:val="26"/>
        </w:rPr>
        <w:t xml:space="preserve"> </w:t>
      </w:r>
      <w:r w:rsidR="00F34ED4" w:rsidRPr="00BD7635">
        <w:rPr>
          <w:rFonts w:ascii="Times New Roman" w:hAnsi="Times New Roman" w:cs="Times New Roman"/>
          <w:sz w:val="26"/>
          <w:szCs w:val="26"/>
        </w:rPr>
        <w:t>UBND</w:t>
      </w:r>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cấp</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xã</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nơi</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có</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đất</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tranh</w:t>
      </w:r>
      <w:proofErr w:type="spellEnd"/>
      <w:r w:rsidR="000E18D6" w:rsidRPr="00BD7635">
        <w:rPr>
          <w:rFonts w:ascii="Times New Roman" w:hAnsi="Times New Roman" w:cs="Times New Roman"/>
          <w:sz w:val="26"/>
          <w:szCs w:val="26"/>
        </w:rPr>
        <w:t xml:space="preserve"> </w:t>
      </w:r>
      <w:proofErr w:type="spellStart"/>
      <w:r w:rsidR="000E18D6" w:rsidRPr="00BD7635">
        <w:rPr>
          <w:rFonts w:ascii="Times New Roman" w:hAnsi="Times New Roman" w:cs="Times New Roman"/>
          <w:sz w:val="26"/>
          <w:szCs w:val="26"/>
        </w:rPr>
        <w:t>chấp</w:t>
      </w:r>
      <w:proofErr w:type="spellEnd"/>
      <w:r w:rsidR="00A5165C" w:rsidRPr="00BD7635">
        <w:rPr>
          <w:rFonts w:ascii="Times New Roman" w:hAnsi="Times New Roman" w:cs="Times New Roman"/>
          <w:sz w:val="26"/>
          <w:szCs w:val="26"/>
        </w:rPr>
        <w:t xml:space="preserve">. </w:t>
      </w:r>
      <w:r w:rsidR="007E2DD0" w:rsidRPr="00BD7635">
        <w:rPr>
          <w:rFonts w:ascii="Times New Roman" w:hAnsi="Times New Roman" w:cs="Times New Roman"/>
          <w:sz w:val="26"/>
          <w:szCs w:val="26"/>
        </w:rPr>
        <w:t xml:space="preserve">Quy </w:t>
      </w:r>
      <w:proofErr w:type="spellStart"/>
      <w:r w:rsidR="007E2DD0" w:rsidRPr="00BD7635">
        <w:rPr>
          <w:rFonts w:ascii="Times New Roman" w:hAnsi="Times New Roman" w:cs="Times New Roman"/>
          <w:sz w:val="26"/>
          <w:szCs w:val="26"/>
        </w:rPr>
        <w:t>định</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của</w:t>
      </w:r>
      <w:proofErr w:type="spellEnd"/>
      <w:r w:rsidR="007E2DD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DF4029"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mang</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tính</w:t>
      </w:r>
      <w:proofErr w:type="spellEnd"/>
      <w:r w:rsidR="007E2DD0"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rõ</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ràng</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hơn</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thể</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hiện</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trực</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tiếp</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tính</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bắt</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buộc</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của</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thủ</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tục</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hòa</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giải</w:t>
      </w:r>
      <w:proofErr w:type="spellEnd"/>
      <w:r w:rsidR="00DF4029"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tại</w:t>
      </w:r>
      <w:proofErr w:type="spellEnd"/>
      <w:r w:rsidR="007E2DD0" w:rsidRPr="00BD7635">
        <w:rPr>
          <w:rFonts w:ascii="Times New Roman" w:hAnsi="Times New Roman" w:cs="Times New Roman"/>
          <w:sz w:val="26"/>
          <w:szCs w:val="26"/>
        </w:rPr>
        <w:t xml:space="preserve"> UBND </w:t>
      </w:r>
      <w:proofErr w:type="spellStart"/>
      <w:r w:rsidR="007E2DD0" w:rsidRPr="00BD7635">
        <w:rPr>
          <w:rFonts w:ascii="Times New Roman" w:hAnsi="Times New Roman" w:cs="Times New Roman"/>
          <w:sz w:val="26"/>
          <w:szCs w:val="26"/>
        </w:rPr>
        <w:t>cấp</w:t>
      </w:r>
      <w:proofErr w:type="spellEnd"/>
      <w:r w:rsidR="007E2DD0" w:rsidRPr="00BD7635">
        <w:rPr>
          <w:rFonts w:ascii="Times New Roman" w:hAnsi="Times New Roman" w:cs="Times New Roman"/>
          <w:sz w:val="26"/>
          <w:szCs w:val="26"/>
        </w:rPr>
        <w:t xml:space="preserve"> </w:t>
      </w:r>
      <w:proofErr w:type="spellStart"/>
      <w:r w:rsidR="007E2DD0" w:rsidRPr="00BD7635">
        <w:rPr>
          <w:rFonts w:ascii="Times New Roman" w:hAnsi="Times New Roman" w:cs="Times New Roman"/>
          <w:sz w:val="26"/>
          <w:szCs w:val="26"/>
        </w:rPr>
        <w:t>xã</w:t>
      </w:r>
      <w:proofErr w:type="spellEnd"/>
      <w:r w:rsidR="000E18D6"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Sở</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dĩ</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hòa</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giải</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cơ</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sở</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trở</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thành</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thủ</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tục</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bắt</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buộc</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trong</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quá</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trình</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giải</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quyết</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tranh</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chấp</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đất</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đai</w:t>
      </w:r>
      <w:proofErr w:type="spellEnd"/>
      <w:r w:rsidR="00D46780" w:rsidRPr="00BD7635">
        <w:rPr>
          <w:rFonts w:ascii="Times New Roman" w:hAnsi="Times New Roman" w:cs="Times New Roman"/>
          <w:sz w:val="26"/>
          <w:szCs w:val="26"/>
        </w:rPr>
        <w:t xml:space="preserve"> </w:t>
      </w:r>
      <w:proofErr w:type="spellStart"/>
      <w:r w:rsidR="00D46780" w:rsidRPr="00BD7635">
        <w:rPr>
          <w:rFonts w:ascii="Times New Roman" w:hAnsi="Times New Roman" w:cs="Times New Roman"/>
          <w:sz w:val="26"/>
          <w:szCs w:val="26"/>
        </w:rPr>
        <w:t>vì</w:t>
      </w:r>
      <w:proofErr w:type="spellEnd"/>
      <w:r w:rsidR="00D4678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phương</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thức</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này</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mang</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lại</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những</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hiệu</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quả</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mang</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tính</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ưu</w:t>
      </w:r>
      <w:proofErr w:type="spellEnd"/>
      <w:r w:rsidR="009D6B50" w:rsidRPr="00BD7635">
        <w:rPr>
          <w:rFonts w:ascii="Times New Roman" w:hAnsi="Times New Roman" w:cs="Times New Roman"/>
          <w:sz w:val="26"/>
          <w:szCs w:val="26"/>
        </w:rPr>
        <w:t xml:space="preserve"> </w:t>
      </w:r>
      <w:proofErr w:type="spellStart"/>
      <w:r w:rsidR="009D6B50" w:rsidRPr="00BD7635">
        <w:rPr>
          <w:rFonts w:ascii="Times New Roman" w:hAnsi="Times New Roman" w:cs="Times New Roman"/>
          <w:sz w:val="26"/>
          <w:szCs w:val="26"/>
        </w:rPr>
        <w:t>việt</w:t>
      </w:r>
      <w:proofErr w:type="spellEnd"/>
      <w:r w:rsidR="009D6B50" w:rsidRPr="00BD7635">
        <w:rPr>
          <w:rFonts w:ascii="Times New Roman" w:hAnsi="Times New Roman" w:cs="Times New Roman"/>
          <w:sz w:val="26"/>
          <w:szCs w:val="26"/>
        </w:rPr>
        <w:t>.</w:t>
      </w:r>
    </w:p>
    <w:p w14:paraId="744F52FA" w14:textId="530B0A4D" w:rsidR="00D46780" w:rsidRPr="00BD7635" w:rsidRDefault="00D46780"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i/>
          <w:iCs/>
          <w:sz w:val="26"/>
          <w:szCs w:val="26"/>
        </w:rPr>
        <w:t>Thứ</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nhất</w:t>
      </w:r>
      <w:proofErr w:type="spellEnd"/>
      <w:r w:rsidRPr="00BD7635">
        <w:rPr>
          <w:rFonts w:ascii="Times New Roman" w:hAnsi="Times New Roman" w:cs="Times New Roman"/>
          <w:i/>
          <w:iCs/>
          <w:sz w:val="26"/>
          <w:szCs w:val="26"/>
        </w:rPr>
        <w:t>,</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sở</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được</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thực</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hiện</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đơn</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giản</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thuận</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tiện</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và</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nhanh</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chóng</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Cụ</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thể</w:t>
      </w:r>
      <w:proofErr w:type="spellEnd"/>
      <w:r w:rsidR="00B30C23" w:rsidRPr="00BD7635">
        <w:rPr>
          <w:rFonts w:ascii="Times New Roman" w:hAnsi="Times New Roman" w:cs="Times New Roman"/>
          <w:sz w:val="26"/>
          <w:szCs w:val="26"/>
        </w:rPr>
        <w:t>,</w:t>
      </w:r>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theo</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quy</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định</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tại</w:t>
      </w:r>
      <w:proofErr w:type="spellEnd"/>
      <w:r w:rsidR="00DF4029" w:rsidRPr="00BD7635">
        <w:rPr>
          <w:rFonts w:ascii="Times New Roman" w:hAnsi="Times New Roman" w:cs="Times New Roman"/>
          <w:sz w:val="26"/>
          <w:szCs w:val="26"/>
        </w:rPr>
        <w:t xml:space="preserve"> </w:t>
      </w:r>
      <w:proofErr w:type="spellStart"/>
      <w:r w:rsidR="00DF4029" w:rsidRPr="00BD7635">
        <w:rPr>
          <w:rFonts w:ascii="Times New Roman" w:hAnsi="Times New Roman" w:cs="Times New Roman"/>
          <w:sz w:val="26"/>
          <w:szCs w:val="26"/>
        </w:rPr>
        <w:t>Điều</w:t>
      </w:r>
      <w:proofErr w:type="spellEnd"/>
      <w:r w:rsidR="00DF4029" w:rsidRPr="00BD7635">
        <w:rPr>
          <w:rFonts w:ascii="Times New Roman" w:hAnsi="Times New Roman" w:cs="Times New Roman"/>
          <w:sz w:val="26"/>
          <w:szCs w:val="26"/>
        </w:rPr>
        <w:t xml:space="preserve"> 235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DF4029" w:rsidRPr="00BD7635">
        <w:rPr>
          <w:rFonts w:ascii="Times New Roman" w:hAnsi="Times New Roman" w:cs="Times New Roman"/>
          <w:sz w:val="26"/>
          <w:szCs w:val="26"/>
        </w:rPr>
        <w:t>,</w:t>
      </w:r>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hòa</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giải</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tranh</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chấp</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đất</w:t>
      </w:r>
      <w:proofErr w:type="spellEnd"/>
      <w:r w:rsidR="00B30C23" w:rsidRPr="00BD7635">
        <w:rPr>
          <w:rFonts w:ascii="Times New Roman" w:hAnsi="Times New Roman" w:cs="Times New Roman"/>
          <w:sz w:val="26"/>
          <w:szCs w:val="26"/>
        </w:rPr>
        <w:t xml:space="preserve"> </w:t>
      </w:r>
      <w:proofErr w:type="spellStart"/>
      <w:r w:rsidR="00B30C23" w:rsidRPr="00BD7635">
        <w:rPr>
          <w:rFonts w:ascii="Times New Roman" w:hAnsi="Times New Roman" w:cs="Times New Roman"/>
          <w:sz w:val="26"/>
          <w:szCs w:val="26"/>
        </w:rPr>
        <w:t>đai</w:t>
      </w:r>
      <w:proofErr w:type="spellEnd"/>
      <w:r w:rsidR="00B30C2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được</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thực</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hiện</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theo</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quy</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trình</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sau</w:t>
      </w:r>
      <w:proofErr w:type="spellEnd"/>
      <w:r w:rsidR="00B30C23" w:rsidRPr="00BD7635">
        <w:rPr>
          <w:rFonts w:ascii="Times New Roman" w:hAnsi="Times New Roman" w:cs="Times New Roman"/>
          <w:sz w:val="26"/>
          <w:szCs w:val="26"/>
        </w:rPr>
        <w:t xml:space="preserve">: </w:t>
      </w:r>
    </w:p>
    <w:p w14:paraId="50590503" w14:textId="0D990842" w:rsidR="00B30C23" w:rsidRPr="00BD7635" w:rsidRDefault="00B30C23"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Bước</w:t>
      </w:r>
      <w:proofErr w:type="spellEnd"/>
      <w:r w:rsidRPr="00BD7635">
        <w:rPr>
          <w:rFonts w:ascii="Times New Roman" w:hAnsi="Times New Roman" w:cs="Times New Roman"/>
          <w:sz w:val="26"/>
          <w:szCs w:val="26"/>
        </w:rPr>
        <w:t xml:space="preserve"> 1: </w:t>
      </w:r>
      <w:proofErr w:type="spellStart"/>
      <w:r w:rsidRPr="00BD7635">
        <w:rPr>
          <w:rFonts w:ascii="Times New Roman" w:hAnsi="Times New Roman" w:cs="Times New Roman"/>
          <w:sz w:val="26"/>
          <w:szCs w:val="26"/>
        </w:rPr>
        <w:t>Nộp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00E45743" w:rsidRPr="00BD7635">
        <w:rPr>
          <w:rFonts w:ascii="Times New Roman" w:hAnsi="Times New Roman" w:cs="Times New Roman"/>
          <w:sz w:val="26"/>
          <w:szCs w:val="26"/>
        </w:rPr>
        <w:t>;</w:t>
      </w:r>
    </w:p>
    <w:p w14:paraId="2E003E0F" w14:textId="42DE787C" w:rsidR="00B30C23" w:rsidRPr="00BD7635" w:rsidRDefault="00B30C23"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Bước</w:t>
      </w:r>
      <w:proofErr w:type="spellEnd"/>
      <w:r w:rsidRPr="00BD7635">
        <w:rPr>
          <w:rFonts w:ascii="Times New Roman" w:hAnsi="Times New Roman" w:cs="Times New Roman"/>
          <w:sz w:val="26"/>
          <w:szCs w:val="26"/>
        </w:rPr>
        <w:t xml:space="preserve"> 2: </w:t>
      </w:r>
      <w:proofErr w:type="spellStart"/>
      <w:r w:rsidRPr="00BD7635">
        <w:rPr>
          <w:rFonts w:ascii="Times New Roman" w:hAnsi="Times New Roman" w:cs="Times New Roman"/>
          <w:sz w:val="26"/>
          <w:szCs w:val="26"/>
        </w:rPr>
        <w:t>Chủ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tịch</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lập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đồng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00E45743" w:rsidRPr="00BD7635">
        <w:rPr>
          <w:rFonts w:ascii="Times New Roman" w:hAnsi="Times New Roman" w:cs="Times New Roman"/>
          <w:sz w:val="26"/>
          <w:szCs w:val="26"/>
        </w:rPr>
        <w:t>;</w:t>
      </w:r>
    </w:p>
    <w:p w14:paraId="3E355EF9" w14:textId="6BC110A9" w:rsidR="00B30C23" w:rsidRPr="00BD7635" w:rsidRDefault="00B30C23"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Bước</w:t>
      </w:r>
      <w:proofErr w:type="spellEnd"/>
      <w:r w:rsidRPr="00BD7635">
        <w:rPr>
          <w:rFonts w:ascii="Times New Roman" w:hAnsi="Times New Roman" w:cs="Times New Roman"/>
          <w:sz w:val="26"/>
          <w:szCs w:val="26"/>
        </w:rPr>
        <w:t xml:space="preserve"> 3: Tiến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vòng</w:t>
      </w:r>
      <w:proofErr w:type="spellEnd"/>
      <w:r w:rsidRPr="00BD7635">
        <w:rPr>
          <w:rFonts w:ascii="Times New Roman" w:hAnsi="Times New Roman" w:cs="Times New Roman"/>
          <w:sz w:val="26"/>
          <w:szCs w:val="26"/>
        </w:rPr>
        <w:t xml:space="preserve"> 30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từ</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nhận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00E45743" w:rsidRPr="00BD7635">
        <w:rPr>
          <w:rFonts w:ascii="Times New Roman" w:hAnsi="Times New Roman" w:cs="Times New Roman"/>
          <w:sz w:val="26"/>
          <w:szCs w:val="26"/>
        </w:rPr>
        <w:t>;</w:t>
      </w:r>
    </w:p>
    <w:p w14:paraId="3B36A83D" w14:textId="5813F398" w:rsidR="00B30C23" w:rsidRPr="00BD7635" w:rsidRDefault="00B30C23"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Bước</w:t>
      </w:r>
      <w:proofErr w:type="spellEnd"/>
      <w:r w:rsidRPr="00BD7635">
        <w:rPr>
          <w:rFonts w:ascii="Times New Roman" w:hAnsi="Times New Roman" w:cs="Times New Roman"/>
          <w:sz w:val="26"/>
          <w:szCs w:val="26"/>
        </w:rPr>
        <w:t xml:space="preserve"> 4: </w:t>
      </w:r>
      <w:proofErr w:type="spellStart"/>
      <w:r w:rsidRPr="00BD7635">
        <w:rPr>
          <w:rFonts w:ascii="Times New Roman" w:hAnsi="Times New Roman" w:cs="Times New Roman"/>
          <w:sz w:val="26"/>
          <w:szCs w:val="26"/>
        </w:rPr>
        <w:t>Lập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bản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gửi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lưu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
    <w:p w14:paraId="7298F541" w14:textId="1A756213" w:rsidR="00775869" w:rsidRPr="00BD7635" w:rsidRDefault="00167F63" w:rsidP="007218C9">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Theo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trình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tại</w:t>
      </w:r>
      <w:proofErr w:type="spellEnd"/>
      <w:r w:rsidR="00CE3481" w:rsidRPr="00BD7635">
        <w:rPr>
          <w:rFonts w:ascii="Times New Roman" w:hAnsi="Times New Roman" w:cs="Times New Roman"/>
          <w:sz w:val="26"/>
          <w:szCs w:val="26"/>
        </w:rPr>
        <w:t xml:space="preserve"> UBND </w:t>
      </w:r>
      <w:proofErr w:type="spellStart"/>
      <w:r w:rsidR="00CE3481" w:rsidRPr="00BD7635">
        <w:rPr>
          <w:rFonts w:ascii="Times New Roman" w:hAnsi="Times New Roman" w:cs="Times New Roman"/>
          <w:sz w:val="26"/>
          <w:szCs w:val="26"/>
        </w:rPr>
        <w:t>cấp</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xã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thời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đối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ngắn</w:t>
      </w:r>
      <w:proofErr w:type="spellEnd"/>
      <w:r w:rsidRPr="00BD7635">
        <w:rPr>
          <w:rFonts w:ascii="Times New Roman" w:hAnsi="Times New Roman" w:cs="Times New Roman"/>
          <w:sz w:val="26"/>
          <w:szCs w:val="26"/>
        </w:rPr>
        <w:t xml:space="preserve"> (30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từ</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nhận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w:t>
      </w:r>
      <w:r w:rsidR="00B30C23" w:rsidRPr="00BD7635">
        <w:rPr>
          <w:rFonts w:ascii="Times New Roman" w:hAnsi="Times New Roman" w:cs="Times New Roman"/>
          <w:sz w:val="26"/>
          <w:szCs w:val="26"/>
        </w:rPr>
        <w:t xml:space="preserve">. </w:t>
      </w:r>
      <w:r w:rsidR="00CE3481" w:rsidRPr="00BD7635">
        <w:rPr>
          <w:rFonts w:ascii="Times New Roman" w:hAnsi="Times New Roman" w:cs="Times New Roman"/>
          <w:sz w:val="26"/>
          <w:szCs w:val="26"/>
        </w:rPr>
        <w:t xml:space="preserve">So </w:t>
      </w:r>
      <w:proofErr w:type="spellStart"/>
      <w:r w:rsidR="00CE3481" w:rsidRPr="00BD7635">
        <w:rPr>
          <w:rFonts w:ascii="Times New Roman" w:hAnsi="Times New Roman" w:cs="Times New Roman"/>
          <w:sz w:val="26"/>
          <w:szCs w:val="26"/>
        </w:rPr>
        <w:t>với</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thời</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gian</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hòa</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giải</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tại</w:t>
      </w:r>
      <w:proofErr w:type="spellEnd"/>
      <w:r w:rsidR="00CE3481" w:rsidRPr="00BD7635">
        <w:rPr>
          <w:rFonts w:ascii="Times New Roman" w:hAnsi="Times New Roman" w:cs="Times New Roman"/>
          <w:sz w:val="26"/>
          <w:szCs w:val="26"/>
        </w:rPr>
        <w:t xml:space="preserve"> UBND </w:t>
      </w:r>
      <w:proofErr w:type="spellStart"/>
      <w:r w:rsidR="00CE3481" w:rsidRPr="00BD7635">
        <w:rPr>
          <w:rFonts w:ascii="Times New Roman" w:hAnsi="Times New Roman" w:cs="Times New Roman"/>
          <w:sz w:val="26"/>
          <w:szCs w:val="26"/>
        </w:rPr>
        <w:t>cấp</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xã</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được</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quy</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định</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trong</w:t>
      </w:r>
      <w:proofErr w:type="spellEnd"/>
      <w:r w:rsidR="00CE3481"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là</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không</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quá</w:t>
      </w:r>
      <w:proofErr w:type="spellEnd"/>
      <w:r w:rsidR="00C37C4F" w:rsidRPr="00BD7635">
        <w:rPr>
          <w:rFonts w:ascii="Times New Roman" w:hAnsi="Times New Roman" w:cs="Times New Roman"/>
          <w:sz w:val="26"/>
          <w:szCs w:val="26"/>
        </w:rPr>
        <w:t xml:space="preserve"> 45 </w:t>
      </w:r>
      <w:proofErr w:type="spellStart"/>
      <w:r w:rsidR="00C37C4F" w:rsidRPr="00BD7635">
        <w:rPr>
          <w:rFonts w:ascii="Times New Roman" w:hAnsi="Times New Roman" w:cs="Times New Roman"/>
          <w:sz w:val="26"/>
          <w:szCs w:val="26"/>
        </w:rPr>
        <w:t>ngày</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kể</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từ</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ngày</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nhận</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được</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đơn</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yêu</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cầu</w:t>
      </w:r>
      <w:proofErr w:type="spellEnd"/>
      <w:r w:rsidR="00C37C4F" w:rsidRPr="00BD7635">
        <w:rPr>
          <w:rFonts w:ascii="Times New Roman" w:hAnsi="Times New Roman" w:cs="Times New Roman"/>
          <w:sz w:val="26"/>
          <w:szCs w:val="26"/>
        </w:rPr>
        <w:t xml:space="preserve"> </w:t>
      </w:r>
      <w:proofErr w:type="spellStart"/>
      <w:r w:rsidR="00C37C4F" w:rsidRPr="00BD7635">
        <w:rPr>
          <w:rFonts w:ascii="Times New Roman" w:hAnsi="Times New Roman" w:cs="Times New Roman"/>
          <w:sz w:val="26"/>
          <w:szCs w:val="26"/>
        </w:rPr>
        <w:t>thì</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thời</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hạn</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hòa</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giải</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trong</w:t>
      </w:r>
      <w:proofErr w:type="spellEnd"/>
      <w:r w:rsidR="00DF253E"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đã</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được</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giảm</w:t>
      </w:r>
      <w:proofErr w:type="spellEnd"/>
      <w:r w:rsidR="00CE3481" w:rsidRPr="00BD7635">
        <w:rPr>
          <w:rFonts w:ascii="Times New Roman" w:hAnsi="Times New Roman" w:cs="Times New Roman"/>
          <w:sz w:val="26"/>
          <w:szCs w:val="26"/>
        </w:rPr>
        <w:t xml:space="preserve"> </w:t>
      </w:r>
      <w:proofErr w:type="spellStart"/>
      <w:r w:rsidR="00CE3481" w:rsidRPr="00BD7635">
        <w:rPr>
          <w:rFonts w:ascii="Times New Roman" w:hAnsi="Times New Roman" w:cs="Times New Roman"/>
          <w:sz w:val="26"/>
          <w:szCs w:val="26"/>
        </w:rPr>
        <w:t>xuống</w:t>
      </w:r>
      <w:proofErr w:type="spellEnd"/>
      <w:r w:rsidR="00CE3481" w:rsidRPr="00BD7635">
        <w:rPr>
          <w:rFonts w:ascii="Times New Roman" w:hAnsi="Times New Roman" w:cs="Times New Roman"/>
          <w:sz w:val="26"/>
          <w:szCs w:val="26"/>
        </w:rPr>
        <w:t xml:space="preserve"> </w:t>
      </w:r>
      <w:r w:rsidR="00DF253E" w:rsidRPr="00BD7635">
        <w:rPr>
          <w:rFonts w:ascii="Times New Roman" w:hAnsi="Times New Roman" w:cs="Times New Roman"/>
          <w:sz w:val="26"/>
          <w:szCs w:val="26"/>
        </w:rPr>
        <w:t xml:space="preserve">1/3. </w:t>
      </w:r>
      <w:proofErr w:type="spellStart"/>
      <w:r w:rsidR="00F246C8" w:rsidRPr="00BD7635">
        <w:rPr>
          <w:rFonts w:ascii="Times New Roman" w:hAnsi="Times New Roman" w:cs="Times New Roman"/>
          <w:sz w:val="26"/>
          <w:szCs w:val="26"/>
        </w:rPr>
        <w:t>Từ</w:t>
      </w:r>
      <w:proofErr w:type="spellEnd"/>
      <w:r w:rsidR="00F246C8"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đó</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đảm</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bảo</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tính</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nhanh</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chóng</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giúp</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tiết</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kiệm</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thời</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gian</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cho</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các</w:t>
      </w:r>
      <w:proofErr w:type="spellEnd"/>
      <w:r w:rsidR="00DF253E" w:rsidRPr="00BD7635">
        <w:rPr>
          <w:rFonts w:ascii="Times New Roman" w:hAnsi="Times New Roman" w:cs="Times New Roman"/>
          <w:sz w:val="26"/>
          <w:szCs w:val="26"/>
        </w:rPr>
        <w:t xml:space="preserve"> </w:t>
      </w:r>
      <w:proofErr w:type="spellStart"/>
      <w:r w:rsidR="00DF253E" w:rsidRPr="00BD7635">
        <w:rPr>
          <w:rFonts w:ascii="Times New Roman" w:hAnsi="Times New Roman" w:cs="Times New Roman"/>
          <w:sz w:val="26"/>
          <w:szCs w:val="26"/>
        </w:rPr>
        <w:t>bên</w:t>
      </w:r>
      <w:proofErr w:type="spellEnd"/>
      <w:r w:rsidR="00CB53AA" w:rsidRPr="00BD7635">
        <w:rPr>
          <w:rFonts w:ascii="Times New Roman" w:hAnsi="Times New Roman" w:cs="Times New Roman"/>
          <w:sz w:val="26"/>
          <w:szCs w:val="26"/>
        </w:rPr>
        <w:t>.</w:t>
      </w:r>
    </w:p>
    <w:p w14:paraId="77A978B2" w14:textId="539ED79D" w:rsidR="00B30C23" w:rsidRPr="00BD7635" w:rsidRDefault="00B30C23"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i/>
          <w:iCs/>
          <w:sz w:val="26"/>
          <w:szCs w:val="26"/>
        </w:rPr>
        <w:t>Thứ</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hai</w:t>
      </w:r>
      <w:proofErr w:type="spellEnd"/>
      <w:r w:rsidRPr="00BD7635">
        <w:rPr>
          <w:rFonts w:ascii="Times New Roman" w:hAnsi="Times New Roman" w:cs="Times New Roman"/>
          <w:i/>
          <w:iCs/>
          <w:sz w:val="26"/>
          <w:szCs w:val="26"/>
        </w:rPr>
        <w:t>,</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với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phần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đồng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Chủ</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tịch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hoặc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Phó</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Chủ</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tịch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Ủy</w:t>
      </w:r>
      <w:proofErr w:type="spellEnd"/>
      <w:r w:rsidR="00775869" w:rsidRPr="00BD7635">
        <w:rPr>
          <w:rFonts w:ascii="Times New Roman" w:hAnsi="Times New Roman" w:cs="Times New Roman"/>
          <w:sz w:val="26"/>
          <w:szCs w:val="26"/>
        </w:rPr>
        <w:t xml:space="preserve"> ban </w:t>
      </w:r>
      <w:proofErr w:type="spellStart"/>
      <w:r w:rsidR="00775869" w:rsidRPr="00BD7635">
        <w:rPr>
          <w:rFonts w:ascii="Times New Roman" w:hAnsi="Times New Roman" w:cs="Times New Roman"/>
          <w:sz w:val="26"/>
          <w:szCs w:val="26"/>
        </w:rPr>
        <w:t>nhân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dân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cấp</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xã</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là</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Chủ</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tịch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Hội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đồng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đại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diện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Ủy</w:t>
      </w:r>
      <w:proofErr w:type="spellEnd"/>
      <w:r w:rsidR="00775869" w:rsidRPr="00BD7635">
        <w:rPr>
          <w:rFonts w:ascii="Times New Roman" w:hAnsi="Times New Roman" w:cs="Times New Roman"/>
          <w:sz w:val="26"/>
          <w:szCs w:val="26"/>
        </w:rPr>
        <w:t xml:space="preserve"> ban </w:t>
      </w:r>
      <w:proofErr w:type="spellStart"/>
      <w:r w:rsidR="00775869" w:rsidRPr="00BD7635">
        <w:rPr>
          <w:rFonts w:ascii="Times New Roman" w:hAnsi="Times New Roman" w:cs="Times New Roman"/>
          <w:sz w:val="26"/>
          <w:szCs w:val="26"/>
        </w:rPr>
        <w:t>Mặt</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trận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Tổ</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quốc</w:t>
      </w:r>
      <w:proofErr w:type="spellEnd"/>
      <w:r w:rsidR="00775869" w:rsidRPr="00BD7635">
        <w:rPr>
          <w:rFonts w:ascii="Times New Roman" w:hAnsi="Times New Roman" w:cs="Times New Roman"/>
          <w:sz w:val="26"/>
          <w:szCs w:val="26"/>
        </w:rPr>
        <w:t xml:space="preserve"> Việt Nam </w:t>
      </w:r>
      <w:proofErr w:type="spellStart"/>
      <w:r w:rsidR="00775869" w:rsidRPr="00BD7635">
        <w:rPr>
          <w:rFonts w:ascii="Times New Roman" w:hAnsi="Times New Roman" w:cs="Times New Roman"/>
          <w:sz w:val="26"/>
          <w:szCs w:val="26"/>
        </w:rPr>
        <w:t>cấp</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xã</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công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chức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làm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công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tác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địa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chính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người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sinh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sống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lâu</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năm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biết</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rõ</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về</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nguồn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gốc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và</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quá</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trình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sử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dụng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đối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với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thửa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đất</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tranh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chấp</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nếu</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có</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Tùy</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từng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trường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hợp</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cụ</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thể</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có</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thể</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mời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đại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diện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tổ</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chức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cá</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nhân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khác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tham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gia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Hội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đồng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hòa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giải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tranh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chấp</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đất</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đai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với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những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thành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phần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tham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gia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hòa</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giải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nêu</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trên</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nhờ</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trình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cũng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nâng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cao</w:t>
      </w:r>
      <w:proofErr w:type="spellEnd"/>
      <w:r w:rsidRPr="00BD7635">
        <w:rPr>
          <w:rFonts w:ascii="Times New Roman" w:hAnsi="Times New Roman" w:cs="Times New Roman"/>
          <w:sz w:val="26"/>
          <w:szCs w:val="26"/>
        </w:rPr>
        <w:t>.</w:t>
      </w:r>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Đây</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đồng</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thời</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là</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một</w:t>
      </w:r>
      <w:proofErr w:type="spellEnd"/>
      <w:r w:rsidR="001F141D" w:rsidRPr="00BD7635">
        <w:rPr>
          <w:rFonts w:ascii="Times New Roman" w:hAnsi="Times New Roman" w:cs="Times New Roman"/>
          <w:sz w:val="26"/>
          <w:szCs w:val="26"/>
          <w:lang w:val="vi-VN"/>
        </w:rPr>
        <w:t xml:space="preserve"> trong những</w:t>
      </w:r>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nhân</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tố</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giúp</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đẩy</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nhanh</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quá</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trình</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hòa</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giải</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tại</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cơ</w:t>
      </w:r>
      <w:proofErr w:type="spellEnd"/>
      <w:r w:rsidR="00AA3A87" w:rsidRPr="00BD7635">
        <w:rPr>
          <w:rFonts w:ascii="Times New Roman" w:hAnsi="Times New Roman" w:cs="Times New Roman"/>
          <w:sz w:val="26"/>
          <w:szCs w:val="26"/>
        </w:rPr>
        <w:t xml:space="preserve"> </w:t>
      </w:r>
      <w:proofErr w:type="spellStart"/>
      <w:r w:rsidR="00AA3A87" w:rsidRPr="00BD7635">
        <w:rPr>
          <w:rFonts w:ascii="Times New Roman" w:hAnsi="Times New Roman" w:cs="Times New Roman"/>
          <w:sz w:val="26"/>
          <w:szCs w:val="26"/>
        </w:rPr>
        <w:t>sở</w:t>
      </w:r>
      <w:proofErr w:type="spellEnd"/>
      <w:r w:rsidR="00AA3A87" w:rsidRPr="00BD7635">
        <w:rPr>
          <w:rFonts w:ascii="Times New Roman" w:hAnsi="Times New Roman" w:cs="Times New Roman"/>
          <w:sz w:val="26"/>
          <w:szCs w:val="26"/>
        </w:rPr>
        <w:t xml:space="preserve">. </w:t>
      </w:r>
    </w:p>
    <w:p w14:paraId="1BC3C5B3" w14:textId="29C7AC4E" w:rsidR="00AA3A87" w:rsidRPr="00BD7635" w:rsidRDefault="00AA3A87"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i/>
          <w:iCs/>
          <w:sz w:val="26"/>
          <w:szCs w:val="26"/>
        </w:rPr>
        <w:t>Thứ</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ba</w:t>
      </w:r>
      <w:proofErr w:type="spellEnd"/>
      <w:r w:rsidRPr="00BD7635">
        <w:rPr>
          <w:rFonts w:ascii="Times New Roman" w:hAnsi="Times New Roman" w:cs="Times New Roman"/>
          <w:i/>
          <w:iCs/>
          <w:sz w:val="26"/>
          <w:szCs w:val="26"/>
        </w:rPr>
        <w:t>,</w:t>
      </w:r>
      <w:r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trong</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trường</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hợp</w:t>
      </w:r>
      <w:proofErr w:type="spellEnd"/>
      <w:r w:rsidR="00167F63"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thành</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thì</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hòa</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ở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sở</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giúp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tiết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kiệm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khoản</w:t>
      </w:r>
      <w:proofErr w:type="spellEnd"/>
      <w:r w:rsidRPr="00BD7635">
        <w:rPr>
          <w:rFonts w:ascii="Times New Roman" w:hAnsi="Times New Roman" w:cs="Times New Roman"/>
          <w:sz w:val="26"/>
          <w:szCs w:val="26"/>
        </w:rPr>
        <w:t xml:space="preserve"> chi </w:t>
      </w:r>
      <w:proofErr w:type="spellStart"/>
      <w:r w:rsidRPr="00BD7635">
        <w:rPr>
          <w:rFonts w:ascii="Times New Roman" w:hAnsi="Times New Roman" w:cs="Times New Roman"/>
          <w:sz w:val="26"/>
          <w:szCs w:val="26"/>
        </w:rPr>
        <w:t>phí</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đối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lớn</w:t>
      </w:r>
      <w:proofErr w:type="spellEnd"/>
      <w:r w:rsidRPr="00BD7635">
        <w:rPr>
          <w:rFonts w:ascii="Times New Roman" w:hAnsi="Times New Roman" w:cs="Times New Roman"/>
          <w:sz w:val="26"/>
          <w:szCs w:val="26"/>
        </w:rPr>
        <w:t xml:space="preserve">. </w:t>
      </w:r>
      <w:r w:rsidR="00E45743" w:rsidRPr="00BD7635">
        <w:rPr>
          <w:rFonts w:ascii="Times New Roman" w:hAnsi="Times New Roman" w:cs="Times New Roman"/>
          <w:sz w:val="26"/>
          <w:szCs w:val="26"/>
        </w:rPr>
        <w:t xml:space="preserve">Trường </w:t>
      </w:r>
      <w:proofErr w:type="spellStart"/>
      <w:r w:rsidR="00E45743" w:rsidRPr="00BD7635">
        <w:rPr>
          <w:rFonts w:ascii="Times New Roman" w:hAnsi="Times New Roman" w:cs="Times New Roman"/>
          <w:sz w:val="26"/>
          <w:szCs w:val="26"/>
        </w:rPr>
        <w:t>hợp</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nếu</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hòa</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giải</w:t>
      </w:r>
      <w:proofErr w:type="spellEnd"/>
      <w:r w:rsidR="00167F63" w:rsidRPr="00BD7635">
        <w:rPr>
          <w:rFonts w:ascii="Times New Roman" w:hAnsi="Times New Roman" w:cs="Times New Roman"/>
          <w:sz w:val="26"/>
          <w:szCs w:val="26"/>
        </w:rPr>
        <w:t xml:space="preserve"> ở </w:t>
      </w:r>
      <w:proofErr w:type="spellStart"/>
      <w:r w:rsidR="00167F63" w:rsidRPr="00BD7635">
        <w:rPr>
          <w:rFonts w:ascii="Times New Roman" w:hAnsi="Times New Roman" w:cs="Times New Roman"/>
          <w:sz w:val="26"/>
          <w:szCs w:val="26"/>
        </w:rPr>
        <w:lastRenderedPageBreak/>
        <w:t>cơ</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sở</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không</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thành</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các</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sẽ</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chịu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và</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các</w:t>
      </w:r>
      <w:proofErr w:type="spellEnd"/>
      <w:r w:rsidR="00775869" w:rsidRPr="00BD7635">
        <w:rPr>
          <w:rFonts w:ascii="Times New Roman" w:hAnsi="Times New Roman" w:cs="Times New Roman"/>
          <w:sz w:val="26"/>
          <w:szCs w:val="26"/>
        </w:rPr>
        <w:t xml:space="preserve"> chi </w:t>
      </w:r>
      <w:proofErr w:type="spellStart"/>
      <w:r w:rsidR="00775869" w:rsidRPr="00BD7635">
        <w:rPr>
          <w:rFonts w:ascii="Times New Roman" w:hAnsi="Times New Roman" w:cs="Times New Roman"/>
          <w:sz w:val="26"/>
          <w:szCs w:val="26"/>
        </w:rPr>
        <w:t>phí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tố</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tụng</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khác</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như</w:t>
      </w:r>
      <w:proofErr w:type="spellEnd"/>
      <w:r w:rsidR="00775869" w:rsidRPr="00BD7635">
        <w:rPr>
          <w:rFonts w:ascii="Times New Roman" w:hAnsi="Times New Roman" w:cs="Times New Roman"/>
          <w:sz w:val="26"/>
          <w:szCs w:val="26"/>
        </w:rPr>
        <w:t xml:space="preserve"> chi </w:t>
      </w:r>
      <w:proofErr w:type="spellStart"/>
      <w:r w:rsidR="00775869" w:rsidRPr="00BD7635">
        <w:rPr>
          <w:rFonts w:ascii="Times New Roman" w:hAnsi="Times New Roman" w:cs="Times New Roman"/>
          <w:sz w:val="26"/>
          <w:szCs w:val="26"/>
        </w:rPr>
        <w:t>phí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xem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xét</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thẩm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định</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tại</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chỗ</w:t>
      </w:r>
      <w:proofErr w:type="spellEnd"/>
      <w:r w:rsidR="00775869" w:rsidRPr="00BD7635">
        <w:rPr>
          <w:rFonts w:ascii="Times New Roman" w:hAnsi="Times New Roman" w:cs="Times New Roman"/>
          <w:sz w:val="26"/>
          <w:szCs w:val="26"/>
        </w:rPr>
        <w:t xml:space="preserve">, chi </w:t>
      </w:r>
      <w:proofErr w:type="spellStart"/>
      <w:r w:rsidR="00775869" w:rsidRPr="00BD7635">
        <w:rPr>
          <w:rFonts w:ascii="Times New Roman" w:hAnsi="Times New Roman" w:cs="Times New Roman"/>
          <w:sz w:val="26"/>
          <w:szCs w:val="26"/>
        </w:rPr>
        <w:t>phí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giám</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định</w:t>
      </w:r>
      <w:proofErr w:type="spellEnd"/>
      <w:r w:rsidR="00775869" w:rsidRPr="00BD7635">
        <w:rPr>
          <w:rFonts w:ascii="Times New Roman" w:hAnsi="Times New Roman" w:cs="Times New Roman"/>
          <w:sz w:val="26"/>
          <w:szCs w:val="26"/>
        </w:rPr>
        <w:t xml:space="preserve">, chi </w:t>
      </w:r>
      <w:proofErr w:type="spellStart"/>
      <w:r w:rsidR="00775869" w:rsidRPr="00BD7635">
        <w:rPr>
          <w:rFonts w:ascii="Times New Roman" w:hAnsi="Times New Roman" w:cs="Times New Roman"/>
          <w:sz w:val="26"/>
          <w:szCs w:val="26"/>
        </w:rPr>
        <w:t>phí</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đo</w:t>
      </w:r>
      <w:proofErr w:type="spellEnd"/>
      <w:r w:rsidR="00775869" w:rsidRPr="00BD7635">
        <w:rPr>
          <w:rFonts w:ascii="Times New Roman" w:hAnsi="Times New Roman" w:cs="Times New Roman"/>
          <w:sz w:val="26"/>
          <w:szCs w:val="26"/>
        </w:rPr>
        <w:t xml:space="preserve"> </w:t>
      </w:r>
      <w:proofErr w:type="spellStart"/>
      <w:r w:rsidR="00775869" w:rsidRPr="00BD7635">
        <w:rPr>
          <w:rFonts w:ascii="Times New Roman" w:hAnsi="Times New Roman" w:cs="Times New Roman"/>
          <w:sz w:val="26"/>
          <w:szCs w:val="26"/>
        </w:rPr>
        <w:t>đạc</w:t>
      </w:r>
      <w:proofErr w:type="spellEnd"/>
      <w:r w:rsidR="00D6326D" w:rsidRPr="00BD7635">
        <w:rPr>
          <w:rFonts w:ascii="Times New Roman" w:hAnsi="Times New Roman" w:cs="Times New Roman"/>
          <w:sz w:val="26"/>
          <w:szCs w:val="26"/>
        </w:rPr>
        <w:t xml:space="preserve">, chi </w:t>
      </w:r>
      <w:proofErr w:type="spellStart"/>
      <w:r w:rsidR="00D6326D" w:rsidRPr="00BD7635">
        <w:rPr>
          <w:rFonts w:ascii="Times New Roman" w:hAnsi="Times New Roman" w:cs="Times New Roman"/>
          <w:sz w:val="26"/>
          <w:szCs w:val="26"/>
        </w:rPr>
        <w:t>phí</w:t>
      </w:r>
      <w:proofErr w:type="spellEnd"/>
      <w:r w:rsidR="00D6326D" w:rsidRPr="00BD7635">
        <w:rPr>
          <w:rFonts w:ascii="Times New Roman" w:hAnsi="Times New Roman" w:cs="Times New Roman"/>
          <w:sz w:val="26"/>
          <w:szCs w:val="26"/>
        </w:rPr>
        <w:t xml:space="preserve"> </w:t>
      </w:r>
      <w:proofErr w:type="spellStart"/>
      <w:r w:rsidR="00D6326D" w:rsidRPr="00BD7635">
        <w:rPr>
          <w:rFonts w:ascii="Times New Roman" w:hAnsi="Times New Roman" w:cs="Times New Roman"/>
          <w:sz w:val="26"/>
          <w:szCs w:val="26"/>
        </w:rPr>
        <w:t>thẩm</w:t>
      </w:r>
      <w:proofErr w:type="spellEnd"/>
      <w:r w:rsidR="00D6326D" w:rsidRPr="00BD7635">
        <w:rPr>
          <w:rFonts w:ascii="Times New Roman" w:hAnsi="Times New Roman" w:cs="Times New Roman"/>
          <w:sz w:val="26"/>
          <w:szCs w:val="26"/>
        </w:rPr>
        <w:t xml:space="preserve"> </w:t>
      </w:r>
      <w:proofErr w:type="spellStart"/>
      <w:r w:rsidR="00D6326D" w:rsidRPr="00BD7635">
        <w:rPr>
          <w:rFonts w:ascii="Times New Roman" w:hAnsi="Times New Roman" w:cs="Times New Roman"/>
          <w:sz w:val="26"/>
          <w:szCs w:val="26"/>
        </w:rPr>
        <w:t>định</w:t>
      </w:r>
      <w:proofErr w:type="spellEnd"/>
      <w:r w:rsidR="00D6326D" w:rsidRPr="00BD7635">
        <w:rPr>
          <w:rFonts w:ascii="Times New Roman" w:hAnsi="Times New Roman" w:cs="Times New Roman"/>
          <w:sz w:val="26"/>
          <w:szCs w:val="26"/>
        </w:rPr>
        <w:t xml:space="preserve"> </w:t>
      </w:r>
      <w:proofErr w:type="spellStart"/>
      <w:r w:rsidR="00D6326D" w:rsidRPr="00BD7635">
        <w:rPr>
          <w:rFonts w:ascii="Times New Roman" w:hAnsi="Times New Roman" w:cs="Times New Roman"/>
          <w:sz w:val="26"/>
          <w:szCs w:val="26"/>
        </w:rPr>
        <w:t>giá</w:t>
      </w:r>
      <w:proofErr w:type="spellEnd"/>
      <w:r w:rsidRPr="00BD7635">
        <w:rPr>
          <w:rFonts w:ascii="Times New Roman" w:hAnsi="Times New Roman" w:cs="Times New Roman"/>
          <w:sz w:val="26"/>
          <w:szCs w:val="26"/>
        </w:rPr>
        <w:t xml:space="preserve">; </w:t>
      </w:r>
      <w:r w:rsidR="00E45743" w:rsidRPr="00BD7635">
        <w:rPr>
          <w:rFonts w:ascii="Times New Roman" w:hAnsi="Times New Roman" w:cs="Times New Roman"/>
          <w:sz w:val="26"/>
          <w:szCs w:val="26"/>
        </w:rPr>
        <w:t>hay</w:t>
      </w:r>
      <w:r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trong</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trường</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hợp</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các</w:t>
      </w:r>
      <w:proofErr w:type="spellEnd"/>
      <w:r w:rsidR="00167F63" w:rsidRPr="00BD7635">
        <w:rPr>
          <w:rFonts w:ascii="Times New Roman" w:hAnsi="Times New Roman" w:cs="Times New Roman"/>
          <w:sz w:val="26"/>
          <w:szCs w:val="26"/>
        </w:rPr>
        <w:t xml:space="preserve"> </w:t>
      </w:r>
      <w:proofErr w:type="spellStart"/>
      <w:r w:rsidR="00167F63" w:rsidRPr="00BD7635">
        <w:rPr>
          <w:rFonts w:ascii="Times New Roman" w:hAnsi="Times New Roman" w:cs="Times New Roman"/>
          <w:sz w:val="26"/>
          <w:szCs w:val="26"/>
        </w:rPr>
        <w:t>bên</w:t>
      </w:r>
      <w:proofErr w:type="spellEnd"/>
      <w:r w:rsidR="00167F63"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thì</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chịu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phí</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Trong </w:t>
      </w:r>
      <w:proofErr w:type="spellStart"/>
      <w:r w:rsidRPr="00BD7635">
        <w:rPr>
          <w:rFonts w:ascii="Times New Roman" w:hAnsi="Times New Roman" w:cs="Times New Roman"/>
          <w:sz w:val="26"/>
          <w:szCs w:val="26"/>
        </w:rPr>
        <w:t>khi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đó</w:t>
      </w:r>
      <w:proofErr w:type="spellEnd"/>
      <w:r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thực</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hiện</w:t>
      </w:r>
      <w:proofErr w:type="spellEnd"/>
      <w:r w:rsidR="00E45743"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006D4D6C" w:rsidRPr="00BD7635">
        <w:rPr>
          <w:rFonts w:ascii="Times New Roman" w:hAnsi="Times New Roman" w:cs="Times New Roman"/>
          <w:sz w:val="26"/>
          <w:szCs w:val="26"/>
        </w:rPr>
        <w:t>tại</w:t>
      </w:r>
      <w:proofErr w:type="spellEnd"/>
      <w:r w:rsidR="006D4D6C" w:rsidRPr="00BD7635">
        <w:rPr>
          <w:rFonts w:ascii="Times New Roman" w:hAnsi="Times New Roman" w:cs="Times New Roman"/>
          <w:sz w:val="26"/>
          <w:szCs w:val="26"/>
        </w:rPr>
        <w:t xml:space="preserve"> UBND </w:t>
      </w:r>
      <w:proofErr w:type="spellStart"/>
      <w:r w:rsidR="006D4D6C" w:rsidRPr="00BD7635">
        <w:rPr>
          <w:rFonts w:ascii="Times New Roman" w:hAnsi="Times New Roman" w:cs="Times New Roman"/>
          <w:sz w:val="26"/>
          <w:szCs w:val="26"/>
        </w:rPr>
        <w:t>cấp</w:t>
      </w:r>
      <w:proofErr w:type="spellEnd"/>
      <w:r w:rsidR="006D4D6C" w:rsidRPr="00BD7635">
        <w:rPr>
          <w:rFonts w:ascii="Times New Roman" w:hAnsi="Times New Roman" w:cs="Times New Roman"/>
          <w:sz w:val="26"/>
          <w:szCs w:val="26"/>
        </w:rPr>
        <w:t xml:space="preserve"> </w:t>
      </w:r>
      <w:proofErr w:type="spellStart"/>
      <w:r w:rsidR="006D4D6C" w:rsidRPr="00BD7635">
        <w:rPr>
          <w:rFonts w:ascii="Times New Roman" w:hAnsi="Times New Roman" w:cs="Times New Roman"/>
          <w:sz w:val="26"/>
          <w:szCs w:val="26"/>
        </w:rPr>
        <w:t>xã</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các</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bên</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không</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phải</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tốn</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bất</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cứ</w:t>
      </w:r>
      <w:proofErr w:type="spellEnd"/>
      <w:r w:rsidR="00BA1005" w:rsidRPr="00BD7635">
        <w:rPr>
          <w:rFonts w:ascii="Times New Roman" w:hAnsi="Times New Roman" w:cs="Times New Roman"/>
          <w:sz w:val="26"/>
          <w:szCs w:val="26"/>
        </w:rPr>
        <w:t xml:space="preserve"> chi </w:t>
      </w:r>
      <w:proofErr w:type="spellStart"/>
      <w:r w:rsidR="00BA1005" w:rsidRPr="00BD7635">
        <w:rPr>
          <w:rFonts w:ascii="Times New Roman" w:hAnsi="Times New Roman" w:cs="Times New Roman"/>
          <w:sz w:val="26"/>
          <w:szCs w:val="26"/>
        </w:rPr>
        <w:t>phí</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nào</w:t>
      </w:r>
      <w:proofErr w:type="spellEnd"/>
      <w:r w:rsidR="00BA1005"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cho</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quá</w:t>
      </w:r>
      <w:proofErr w:type="spellEnd"/>
      <w:r w:rsidR="00E45743"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trình</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giải</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quyết</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tranh</w:t>
      </w:r>
      <w:proofErr w:type="spellEnd"/>
      <w:r w:rsidR="00BA1005" w:rsidRPr="00BD7635">
        <w:rPr>
          <w:rFonts w:ascii="Times New Roman" w:hAnsi="Times New Roman" w:cs="Times New Roman"/>
          <w:sz w:val="26"/>
          <w:szCs w:val="26"/>
        </w:rPr>
        <w:t xml:space="preserve"> </w:t>
      </w:r>
      <w:proofErr w:type="spellStart"/>
      <w:r w:rsidR="00BA1005" w:rsidRPr="00BD7635">
        <w:rPr>
          <w:rFonts w:ascii="Times New Roman" w:hAnsi="Times New Roman" w:cs="Times New Roman"/>
          <w:sz w:val="26"/>
          <w:szCs w:val="26"/>
        </w:rPr>
        <w:t>chấp</w:t>
      </w:r>
      <w:proofErr w:type="spellEnd"/>
      <w:r w:rsidR="00BA1005" w:rsidRPr="00BD7635">
        <w:rPr>
          <w:rFonts w:ascii="Times New Roman" w:hAnsi="Times New Roman" w:cs="Times New Roman"/>
          <w:sz w:val="26"/>
          <w:szCs w:val="26"/>
        </w:rPr>
        <w:t xml:space="preserve">. </w:t>
      </w:r>
    </w:p>
    <w:p w14:paraId="12086CA4" w14:textId="3DB16CE2" w:rsidR="005370A2" w:rsidRPr="00BD7635" w:rsidRDefault="00C51ECC" w:rsidP="007218C9">
      <w:pPr>
        <w:spacing w:after="0" w:line="360" w:lineRule="auto"/>
        <w:ind w:firstLine="567"/>
        <w:jc w:val="both"/>
        <w:rPr>
          <w:rFonts w:ascii="Times New Roman" w:hAnsi="Times New Roman" w:cs="Times New Roman"/>
          <w:i/>
          <w:iCs/>
          <w:sz w:val="26"/>
          <w:szCs w:val="26"/>
        </w:rPr>
      </w:pPr>
      <w:r w:rsidRPr="00BD7635">
        <w:rPr>
          <w:rFonts w:ascii="Times New Roman" w:hAnsi="Times New Roman" w:cs="Times New Roman"/>
          <w:i/>
          <w:iCs/>
          <w:sz w:val="26"/>
          <w:szCs w:val="26"/>
        </w:rPr>
        <w:t xml:space="preserve">Giai </w:t>
      </w:r>
      <w:proofErr w:type="spellStart"/>
      <w:r w:rsidRPr="00BD7635">
        <w:rPr>
          <w:rFonts w:ascii="Times New Roman" w:hAnsi="Times New Roman" w:cs="Times New Roman"/>
          <w:i/>
          <w:iCs/>
          <w:sz w:val="26"/>
          <w:szCs w:val="26"/>
        </w:rPr>
        <w:t>đoạn</w:t>
      </w:r>
      <w:proofErr w:type="spellEnd"/>
      <w:r w:rsidRPr="00BD7635">
        <w:rPr>
          <w:rFonts w:ascii="Times New Roman" w:hAnsi="Times New Roman" w:cs="Times New Roman"/>
          <w:i/>
          <w:iCs/>
          <w:sz w:val="26"/>
          <w:szCs w:val="26"/>
        </w:rPr>
        <w:t xml:space="preserve"> 2:</w:t>
      </w:r>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Giải</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quyết</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tranh</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chấp</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đất</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đai</w:t>
      </w:r>
      <w:proofErr w:type="spellEnd"/>
      <w:r w:rsidR="000D028E" w:rsidRPr="00BD7635">
        <w:rPr>
          <w:rFonts w:ascii="Times New Roman" w:hAnsi="Times New Roman" w:cs="Times New Roman"/>
          <w:i/>
          <w:iCs/>
          <w:sz w:val="26"/>
          <w:szCs w:val="26"/>
        </w:rPr>
        <w:t xml:space="preserve"> </w:t>
      </w:r>
      <w:proofErr w:type="spellStart"/>
      <w:r w:rsidR="000D028E" w:rsidRPr="00BD7635">
        <w:rPr>
          <w:rFonts w:ascii="Times New Roman" w:hAnsi="Times New Roman" w:cs="Times New Roman"/>
          <w:i/>
          <w:iCs/>
          <w:sz w:val="26"/>
          <w:szCs w:val="26"/>
        </w:rPr>
        <w:t>tại</w:t>
      </w:r>
      <w:proofErr w:type="spellEnd"/>
      <w:r w:rsidR="000D028E" w:rsidRPr="00BD7635">
        <w:rPr>
          <w:rFonts w:ascii="Times New Roman" w:hAnsi="Times New Roman" w:cs="Times New Roman"/>
          <w:i/>
          <w:iCs/>
          <w:sz w:val="26"/>
          <w:szCs w:val="26"/>
        </w:rPr>
        <w:t xml:space="preserve"> </w:t>
      </w:r>
      <w:r w:rsidR="00DC1A87" w:rsidRPr="00BD7635">
        <w:rPr>
          <w:rFonts w:ascii="Times New Roman" w:hAnsi="Times New Roman" w:cs="Times New Roman"/>
          <w:i/>
          <w:iCs/>
          <w:sz w:val="26"/>
          <w:szCs w:val="26"/>
          <w:lang w:val="vi-VN"/>
        </w:rPr>
        <w:t xml:space="preserve">các </w:t>
      </w:r>
      <w:proofErr w:type="spellStart"/>
      <w:r w:rsidRPr="00BD7635">
        <w:rPr>
          <w:rFonts w:ascii="Times New Roman" w:hAnsi="Times New Roman" w:cs="Times New Roman"/>
          <w:i/>
          <w:iCs/>
          <w:sz w:val="26"/>
          <w:szCs w:val="26"/>
        </w:rPr>
        <w:t>cơ</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quan</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có</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thẩm</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i/>
          <w:iCs/>
          <w:sz w:val="26"/>
          <w:szCs w:val="26"/>
        </w:rPr>
        <w:t>quyền</w:t>
      </w:r>
      <w:proofErr w:type="spellEnd"/>
    </w:p>
    <w:p w14:paraId="3F796CC6" w14:textId="6CFEAE58" w:rsidR="00C51ECC" w:rsidRPr="00BD7635" w:rsidRDefault="00C51ECC" w:rsidP="007218C9">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00A5165C" w:rsidRPr="00BD7635">
        <w:rPr>
          <w:rFonts w:ascii="Times New Roman" w:hAnsi="Times New Roman" w:cs="Times New Roman"/>
          <w:sz w:val="26"/>
          <w:szCs w:val="26"/>
        </w:rPr>
        <w:t xml:space="preserve"> </w:t>
      </w:r>
    </w:p>
    <w:p w14:paraId="469C0B00" w14:textId="280BAD14" w:rsidR="00236911" w:rsidRPr="00BD7635" w:rsidRDefault="008D0B39"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với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trò</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00E45743" w:rsidRPr="00BD7635">
        <w:rPr>
          <w:rFonts w:ascii="Times New Roman" w:hAnsi="Times New Roman" w:cs="Times New Roman"/>
          <w:sz w:val="26"/>
          <w:szCs w:val="26"/>
        </w:rPr>
        <w:t>T</w:t>
      </w:r>
      <w:r w:rsidRPr="00BD7635">
        <w:rPr>
          <w:rFonts w:ascii="Times New Roman" w:hAnsi="Times New Roman" w:cs="Times New Roman"/>
          <w:sz w:val="26"/>
          <w:szCs w:val="26"/>
        </w:rPr>
        <w:t>ư</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chức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xét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xử</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Bộ</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máy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nước</w:t>
      </w:r>
      <w:proofErr w:type="spellEnd"/>
      <w:r w:rsidRPr="00BD7635">
        <w:rPr>
          <w:rFonts w:ascii="Times New Roman" w:hAnsi="Times New Roman" w:cs="Times New Roman"/>
          <w:sz w:val="26"/>
          <w:szCs w:val="26"/>
        </w:rPr>
        <w:t xml:space="preserve"> Việt Nam,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005A64FA" w:rsidRPr="00BD7635">
        <w:rPr>
          <w:rFonts w:ascii="Times New Roman" w:hAnsi="Times New Roman" w:cs="Times New Roman"/>
          <w:sz w:val="26"/>
          <w:szCs w:val="26"/>
        </w:rPr>
        <w:t xml:space="preserve">. </w:t>
      </w:r>
      <w:r w:rsidR="00236911" w:rsidRPr="00BD7635">
        <w:rPr>
          <w:rFonts w:ascii="Times New Roman" w:hAnsi="Times New Roman" w:cs="Times New Roman"/>
          <w:sz w:val="26"/>
          <w:szCs w:val="26"/>
        </w:rPr>
        <w:t xml:space="preserve">Theo </w:t>
      </w:r>
      <w:proofErr w:type="spellStart"/>
      <w:r w:rsidR="00236911" w:rsidRPr="00BD7635">
        <w:rPr>
          <w:rFonts w:ascii="Times New Roman" w:hAnsi="Times New Roman" w:cs="Times New Roman"/>
          <w:sz w:val="26"/>
          <w:szCs w:val="26"/>
        </w:rPr>
        <w:t>quy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định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tại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Khoản</w:t>
      </w:r>
      <w:proofErr w:type="spellEnd"/>
      <w:r w:rsidR="00236911" w:rsidRPr="00BD7635">
        <w:rPr>
          <w:rFonts w:ascii="Times New Roman" w:hAnsi="Times New Roman" w:cs="Times New Roman"/>
          <w:sz w:val="26"/>
          <w:szCs w:val="26"/>
        </w:rPr>
        <w:t xml:space="preserve"> 1, </w:t>
      </w:r>
      <w:proofErr w:type="spellStart"/>
      <w:r w:rsidR="00236911" w:rsidRPr="00BD7635">
        <w:rPr>
          <w:rFonts w:ascii="Times New Roman" w:hAnsi="Times New Roman" w:cs="Times New Roman"/>
          <w:sz w:val="26"/>
          <w:szCs w:val="26"/>
        </w:rPr>
        <w:t>Điều</w:t>
      </w:r>
      <w:proofErr w:type="spellEnd"/>
      <w:r w:rsidR="00236911" w:rsidRPr="00BD7635">
        <w:rPr>
          <w:rFonts w:ascii="Times New Roman" w:hAnsi="Times New Roman" w:cs="Times New Roman"/>
          <w:sz w:val="26"/>
          <w:szCs w:val="26"/>
        </w:rPr>
        <w:t xml:space="preserve"> 236 </w:t>
      </w:r>
      <w:proofErr w:type="spellStart"/>
      <w:r w:rsidR="00AC05CB" w:rsidRPr="00BD7635">
        <w:rPr>
          <w:rFonts w:ascii="Times New Roman" w:hAnsi="Times New Roman" w:cs="Times New Roman"/>
          <w:sz w:val="26"/>
          <w:szCs w:val="26"/>
        </w:rPr>
        <w:t>của</w:t>
      </w:r>
      <w:proofErr w:type="spellEnd"/>
      <w:r w:rsidR="00AC05CB"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thì</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Tòa</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án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sẽ</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thẩm</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giải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quyết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đai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mà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bên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hoặc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một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trong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bên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sử</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dụng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sở</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hữu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nhà</w:t>
      </w:r>
      <w:proofErr w:type="spellEnd"/>
      <w:r w:rsidR="00236911" w:rsidRPr="00BD7635">
        <w:rPr>
          <w:rFonts w:ascii="Times New Roman" w:hAnsi="Times New Roman" w:cs="Times New Roman"/>
          <w:sz w:val="26"/>
          <w:szCs w:val="26"/>
        </w:rPr>
        <w:t xml:space="preserve"> ở </w:t>
      </w:r>
      <w:proofErr w:type="spellStart"/>
      <w:r w:rsidR="00236911" w:rsidRPr="00BD7635">
        <w:rPr>
          <w:rFonts w:ascii="Times New Roman" w:hAnsi="Times New Roman" w:cs="Times New Roman"/>
          <w:sz w:val="26"/>
          <w:szCs w:val="26"/>
        </w:rPr>
        <w:t>và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sử</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dụng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ở,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sở</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hữu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nhà</w:t>
      </w:r>
      <w:proofErr w:type="spellEnd"/>
      <w:r w:rsidR="00236911" w:rsidRPr="00BD7635">
        <w:rPr>
          <w:rFonts w:ascii="Times New Roman" w:hAnsi="Times New Roman" w:cs="Times New Roman"/>
          <w:sz w:val="26"/>
          <w:szCs w:val="26"/>
        </w:rPr>
        <w:t xml:space="preserve"> ở,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sở</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hữu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công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trình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xây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dựng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sử</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dụng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sở</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hữu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nhà</w:t>
      </w:r>
      <w:proofErr w:type="spellEnd"/>
      <w:r w:rsidR="00236911" w:rsidRPr="00BD7635">
        <w:rPr>
          <w:rFonts w:ascii="Times New Roman" w:hAnsi="Times New Roman" w:cs="Times New Roman"/>
          <w:sz w:val="26"/>
          <w:szCs w:val="26"/>
        </w:rPr>
        <w:t xml:space="preserve"> ở </w:t>
      </w:r>
      <w:proofErr w:type="spellStart"/>
      <w:r w:rsidR="00236911" w:rsidRPr="00BD7635">
        <w:rPr>
          <w:rFonts w:ascii="Times New Roman" w:hAnsi="Times New Roman" w:cs="Times New Roman"/>
          <w:sz w:val="26"/>
          <w:szCs w:val="26"/>
        </w:rPr>
        <w:t>và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tài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sản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gắn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sử</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dụng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sở</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hữu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tài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sản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gắn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hoặc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một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trong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loại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tờ</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định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tại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Điều</w:t>
      </w:r>
      <w:proofErr w:type="spellEnd"/>
      <w:r w:rsidR="00236911" w:rsidRPr="00BD7635">
        <w:rPr>
          <w:rFonts w:ascii="Times New Roman" w:hAnsi="Times New Roman" w:cs="Times New Roman"/>
          <w:sz w:val="26"/>
          <w:szCs w:val="26"/>
        </w:rPr>
        <w:t xml:space="preserve"> 137 </w:t>
      </w:r>
      <w:proofErr w:type="spellStart"/>
      <w:r w:rsidR="00236911" w:rsidRPr="00BD7635">
        <w:rPr>
          <w:rFonts w:ascii="Times New Roman" w:hAnsi="Times New Roman" w:cs="Times New Roman"/>
          <w:sz w:val="26"/>
          <w:szCs w:val="26"/>
        </w:rPr>
        <w:t>của</w:t>
      </w:r>
      <w:proofErr w:type="spellEnd"/>
      <w:r w:rsidR="00236911"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về</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tài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sản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gắn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192BA6" w:rsidRPr="00BD7635">
        <w:rPr>
          <w:rStyle w:val="FootnoteReference"/>
          <w:rFonts w:ascii="Times New Roman" w:hAnsi="Times New Roman" w:cs="Times New Roman"/>
          <w:sz w:val="26"/>
          <w:szCs w:val="26"/>
        </w:rPr>
        <w:footnoteReference w:id="1"/>
      </w:r>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Đồng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thời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Tòa</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án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thẩm</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giải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quyết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đai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về</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tài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sản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gắn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mà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bên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không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nêu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trên</w:t>
      </w:r>
      <w:proofErr w:type="spellEnd"/>
      <w:r w:rsidR="00236911"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nhưng</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các</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bên</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vẫn</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lựa</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chọn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khởi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kiện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tại</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Tòa</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án</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nhân</w:t>
      </w:r>
      <w:proofErr w:type="spellEnd"/>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dâ</w:t>
      </w:r>
      <w:r w:rsidR="001D22B3" w:rsidRPr="00BD7635">
        <w:rPr>
          <w:rFonts w:ascii="Times New Roman" w:hAnsi="Times New Roman" w:cs="Times New Roman"/>
          <w:sz w:val="26"/>
          <w:szCs w:val="26"/>
        </w:rPr>
        <w:t>n</w:t>
      </w:r>
      <w:proofErr w:type="spellEnd"/>
      <w:r w:rsidR="00236911" w:rsidRPr="00BD7635">
        <w:rPr>
          <w:rFonts w:ascii="Times New Roman" w:hAnsi="Times New Roman" w:cs="Times New Roman"/>
          <w:sz w:val="26"/>
          <w:szCs w:val="26"/>
        </w:rPr>
        <w:t xml:space="preserve">. </w:t>
      </w:r>
    </w:p>
    <w:p w14:paraId="34CAB0E0" w14:textId="6BBEB50F" w:rsidR="00236911" w:rsidRPr="00BD7635" w:rsidRDefault="00790777" w:rsidP="007218C9">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Theo </w:t>
      </w:r>
      <w:proofErr w:type="spellStart"/>
      <w:r w:rsidRPr="00BD7635">
        <w:rPr>
          <w:rFonts w:ascii="Times New Roman" w:hAnsi="Times New Roman" w:cs="Times New Roman"/>
          <w:sz w:val="26"/>
          <w:szCs w:val="26"/>
        </w:rPr>
        <w:t>đó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tại</w:t>
      </w:r>
      <w:proofErr w:type="spellEnd"/>
      <w:r w:rsidR="00236911"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Lập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pháp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đã</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sự</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liệt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kê</w:t>
      </w:r>
      <w:proofErr w:type="spellEnd"/>
      <w:r w:rsidR="00236911" w:rsidRPr="00BD7635">
        <w:rPr>
          <w:rFonts w:ascii="Times New Roman" w:hAnsi="Times New Roman" w:cs="Times New Roman"/>
          <w:sz w:val="26"/>
          <w:szCs w:val="26"/>
        </w:rPr>
        <w:t xml:space="preserve"> chi </w:t>
      </w:r>
      <w:proofErr w:type="spellStart"/>
      <w:r w:rsidR="00236911" w:rsidRPr="00BD7635">
        <w:rPr>
          <w:rFonts w:ascii="Times New Roman" w:hAnsi="Times New Roman" w:cs="Times New Roman"/>
          <w:sz w:val="26"/>
          <w:szCs w:val="26"/>
        </w:rPr>
        <w:t>tiết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hơn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thuộc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thẩm</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giải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quyết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của</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Tòa</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án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dân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cụ</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thể</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liệt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kê</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Giấy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chứng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nhận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liên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quan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đến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đai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hoặc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tài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sản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gắn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liền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đất</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đang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bị</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Điều</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này</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có</w:t>
      </w:r>
      <w:proofErr w:type="spellEnd"/>
      <w:r w:rsidR="00236911" w:rsidRPr="00BD7635">
        <w:rPr>
          <w:rFonts w:ascii="Times New Roman" w:hAnsi="Times New Roman" w:cs="Times New Roman"/>
          <w:sz w:val="26"/>
          <w:szCs w:val="26"/>
        </w:rPr>
        <w:t xml:space="preserve"> ý </w:t>
      </w:r>
      <w:proofErr w:type="spellStart"/>
      <w:r w:rsidR="00236911" w:rsidRPr="00BD7635">
        <w:rPr>
          <w:rFonts w:ascii="Times New Roman" w:hAnsi="Times New Roman" w:cs="Times New Roman"/>
          <w:sz w:val="26"/>
          <w:szCs w:val="26"/>
        </w:rPr>
        <w:t>nghĩa</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không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chỉ</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đối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các</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bên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trong</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tranh</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chấp</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mà</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còn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đối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với</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cơ</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quan</w:t>
      </w:r>
      <w:proofErr w:type="spellEnd"/>
      <w:r w:rsidR="00236911"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có</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thẩm</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quyền</w:t>
      </w:r>
      <w:proofErr w:type="spellEnd"/>
      <w:r w:rsidR="00236911" w:rsidRPr="00BD7635">
        <w:rPr>
          <w:rFonts w:ascii="Times New Roman" w:hAnsi="Times New Roman" w:cs="Times New Roman"/>
          <w:sz w:val="26"/>
          <w:szCs w:val="26"/>
        </w:rPr>
        <w:t xml:space="preserve"> </w:t>
      </w:r>
      <w:proofErr w:type="spellStart"/>
      <w:r w:rsidR="00236911" w:rsidRPr="00BD7635">
        <w:rPr>
          <w:rFonts w:ascii="Times New Roman" w:hAnsi="Times New Roman" w:cs="Times New Roman"/>
          <w:sz w:val="26"/>
          <w:szCs w:val="26"/>
        </w:rPr>
        <w:t>trong</w:t>
      </w:r>
      <w:proofErr w:type="spellEnd"/>
      <w:r w:rsidR="00236911"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quá</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trình</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xác</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định</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thẩm</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quyền</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giải</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quyết</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giúp</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giảm</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thiểu</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tình</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trạng</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xác</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định</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sai</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thẩm</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quyền</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hoặc</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đùn</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đẩy</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trách</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nhiệm</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giữa</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các</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cơ</w:t>
      </w:r>
      <w:proofErr w:type="spellEnd"/>
      <w:r w:rsidR="00E56172" w:rsidRPr="00BD7635">
        <w:rPr>
          <w:rFonts w:ascii="Times New Roman" w:hAnsi="Times New Roman" w:cs="Times New Roman"/>
          <w:sz w:val="26"/>
          <w:szCs w:val="26"/>
        </w:rPr>
        <w:t xml:space="preserve"> </w:t>
      </w:r>
      <w:proofErr w:type="spellStart"/>
      <w:r w:rsidR="00E56172" w:rsidRPr="00BD7635">
        <w:rPr>
          <w:rFonts w:ascii="Times New Roman" w:hAnsi="Times New Roman" w:cs="Times New Roman"/>
          <w:sz w:val="26"/>
          <w:szCs w:val="26"/>
        </w:rPr>
        <w:t>quan</w:t>
      </w:r>
      <w:proofErr w:type="spellEnd"/>
      <w:r w:rsidR="00E56172" w:rsidRPr="00BD7635">
        <w:rPr>
          <w:rFonts w:ascii="Times New Roman" w:hAnsi="Times New Roman" w:cs="Times New Roman"/>
          <w:sz w:val="26"/>
          <w:szCs w:val="26"/>
        </w:rPr>
        <w:t xml:space="preserve">. </w:t>
      </w:r>
    </w:p>
    <w:p w14:paraId="634F1B57" w14:textId="4AE79BC3" w:rsidR="00790777" w:rsidRPr="00BD7635" w:rsidRDefault="00790777"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Việc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theo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theo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lãnh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thổ</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sở</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Bộ</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Tố</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2015</w:t>
      </w:r>
      <w:r w:rsidR="000A30D7" w:rsidRPr="00BD7635">
        <w:rPr>
          <w:rFonts w:ascii="Times New Roman" w:hAnsi="Times New Roman" w:cs="Times New Roman"/>
          <w:sz w:val="26"/>
          <w:szCs w:val="26"/>
        </w:rPr>
        <w:t xml:space="preserve"> (BLTTDS 2015)</w:t>
      </w:r>
      <w:r w:rsidRPr="00BD7635">
        <w:rPr>
          <w:rFonts w:ascii="Times New Roman" w:hAnsi="Times New Roman" w:cs="Times New Roman"/>
          <w:sz w:val="26"/>
          <w:szCs w:val="26"/>
        </w:rPr>
        <w:t xml:space="preserve">. </w:t>
      </w:r>
      <w:r w:rsidR="000A30D7" w:rsidRPr="00BD7635">
        <w:rPr>
          <w:rFonts w:ascii="Times New Roman" w:hAnsi="Times New Roman" w:cs="Times New Roman"/>
          <w:sz w:val="26"/>
          <w:szCs w:val="26"/>
        </w:rPr>
        <w:t xml:space="preserve">Theo </w:t>
      </w:r>
      <w:proofErr w:type="spellStart"/>
      <w:r w:rsidR="000A30D7" w:rsidRPr="00BD7635">
        <w:rPr>
          <w:rFonts w:ascii="Times New Roman" w:hAnsi="Times New Roman" w:cs="Times New Roman"/>
          <w:sz w:val="26"/>
          <w:szCs w:val="26"/>
        </w:rPr>
        <w:t>quy</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định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tại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Khoản</w:t>
      </w:r>
      <w:proofErr w:type="spellEnd"/>
      <w:r w:rsidR="000A30D7" w:rsidRPr="00BD7635">
        <w:rPr>
          <w:rFonts w:ascii="Times New Roman" w:hAnsi="Times New Roman" w:cs="Times New Roman"/>
          <w:sz w:val="26"/>
          <w:szCs w:val="26"/>
        </w:rPr>
        <w:t xml:space="preserve"> 9, </w:t>
      </w:r>
      <w:proofErr w:type="spellStart"/>
      <w:r w:rsidR="000A30D7" w:rsidRPr="00BD7635">
        <w:rPr>
          <w:rFonts w:ascii="Times New Roman" w:hAnsi="Times New Roman" w:cs="Times New Roman"/>
          <w:sz w:val="26"/>
          <w:szCs w:val="26"/>
        </w:rPr>
        <w:t>Điều</w:t>
      </w:r>
      <w:proofErr w:type="spellEnd"/>
      <w:r w:rsidR="000A30D7" w:rsidRPr="00BD7635">
        <w:rPr>
          <w:rFonts w:ascii="Times New Roman" w:hAnsi="Times New Roman" w:cs="Times New Roman"/>
          <w:sz w:val="26"/>
          <w:szCs w:val="26"/>
        </w:rPr>
        <w:t xml:space="preserve"> 26 BLTTDS 2015 </w:t>
      </w:r>
      <w:proofErr w:type="spellStart"/>
      <w:r w:rsidR="000A30D7" w:rsidRPr="00BD7635">
        <w:rPr>
          <w:rFonts w:ascii="Times New Roman" w:hAnsi="Times New Roman" w:cs="Times New Roman"/>
          <w:sz w:val="26"/>
          <w:szCs w:val="26"/>
        </w:rPr>
        <w:t>thừa</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nhận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rằng</w:t>
      </w:r>
      <w:proofErr w:type="spellEnd"/>
      <w:r w:rsidR="000A30D7" w:rsidRPr="00BD7635">
        <w:rPr>
          <w:rFonts w:ascii="Times New Roman" w:hAnsi="Times New Roman" w:cs="Times New Roman"/>
          <w:sz w:val="26"/>
          <w:szCs w:val="26"/>
        </w:rPr>
        <w:t xml:space="preserve"> Tranh </w:t>
      </w:r>
      <w:proofErr w:type="spellStart"/>
      <w:r w:rsidR="000A30D7" w:rsidRPr="00BD7635">
        <w:rPr>
          <w:rFonts w:ascii="Times New Roman" w:hAnsi="Times New Roman" w:cs="Times New Roman"/>
          <w:sz w:val="26"/>
          <w:szCs w:val="26"/>
        </w:rPr>
        <w:t>chấp</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đất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đai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theo</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quy</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định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của</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pháp</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luật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về</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đất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đai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là</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tranh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chấp</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về</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dân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sự</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thuộc</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lastRenderedPageBreak/>
        <w:t>thẩm</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quyền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giải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quyết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của</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Tòa</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án</w:t>
      </w:r>
      <w:proofErr w:type="spellEnd"/>
      <w:r w:rsidR="00192BA6" w:rsidRPr="00BD7635">
        <w:rPr>
          <w:rStyle w:val="FootnoteReference"/>
          <w:rFonts w:ascii="Times New Roman" w:hAnsi="Times New Roman" w:cs="Times New Roman"/>
          <w:sz w:val="26"/>
          <w:szCs w:val="26"/>
        </w:rPr>
        <w:footnoteReference w:id="2"/>
      </w:r>
      <w:r w:rsidR="000A30D7" w:rsidRPr="00BD7635">
        <w:rPr>
          <w:rFonts w:ascii="Times New Roman" w:hAnsi="Times New Roman" w:cs="Times New Roman"/>
          <w:sz w:val="26"/>
          <w:szCs w:val="26"/>
        </w:rPr>
        <w:t>.</w:t>
      </w:r>
      <w:r w:rsidR="00977F22" w:rsidRPr="00BD7635">
        <w:rPr>
          <w:rFonts w:ascii="Times New Roman" w:hAnsi="Times New Roman" w:cs="Times New Roman"/>
          <w:sz w:val="26"/>
          <w:szCs w:val="26"/>
        </w:rPr>
        <w:t xml:space="preserve"> </w:t>
      </w:r>
      <w:proofErr w:type="spellStart"/>
      <w:r w:rsidR="00977F22" w:rsidRPr="00BD7635">
        <w:rPr>
          <w:rFonts w:ascii="Times New Roman" w:hAnsi="Times New Roman" w:cs="Times New Roman"/>
          <w:sz w:val="26"/>
          <w:szCs w:val="26"/>
        </w:rPr>
        <w:t>Q</w:t>
      </w:r>
      <w:r w:rsidR="000A30D7" w:rsidRPr="00BD7635">
        <w:rPr>
          <w:rFonts w:ascii="Times New Roman" w:hAnsi="Times New Roman" w:cs="Times New Roman"/>
          <w:sz w:val="26"/>
          <w:szCs w:val="26"/>
        </w:rPr>
        <w:t>uá</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trình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giải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quyết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vụ</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án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tranh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chấp</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đất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đai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cũng</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được</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thực</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hiện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theo</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thủ</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tục</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tố</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tụng</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dân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sự</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được</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quy</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định</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tại</w:t>
      </w:r>
      <w:proofErr w:type="spellEnd"/>
      <w:r w:rsidR="000A30D7" w:rsidRPr="00BD7635">
        <w:rPr>
          <w:rFonts w:ascii="Times New Roman" w:hAnsi="Times New Roman" w:cs="Times New Roman"/>
          <w:sz w:val="26"/>
          <w:szCs w:val="26"/>
        </w:rPr>
        <w:t xml:space="preserve"> BLTTDS 2015, </w:t>
      </w:r>
      <w:proofErr w:type="spellStart"/>
      <w:r w:rsidR="009A64E6" w:rsidRPr="00BD7635">
        <w:rPr>
          <w:rFonts w:ascii="Times New Roman" w:hAnsi="Times New Roman" w:cs="Times New Roman"/>
          <w:sz w:val="26"/>
          <w:szCs w:val="26"/>
        </w:rPr>
        <w:t>được</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thực</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hiện</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theo</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các</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giai</w:t>
      </w:r>
      <w:proofErr w:type="spellEnd"/>
      <w:r w:rsidR="009A64E6" w:rsidRPr="00BD7635">
        <w:rPr>
          <w:rFonts w:ascii="Times New Roman" w:hAnsi="Times New Roman" w:cs="Times New Roman"/>
          <w:sz w:val="26"/>
          <w:szCs w:val="26"/>
        </w:rPr>
        <w:t xml:space="preserve"> </w:t>
      </w:r>
      <w:proofErr w:type="spellStart"/>
      <w:r w:rsidR="009A64E6" w:rsidRPr="00BD7635">
        <w:rPr>
          <w:rFonts w:ascii="Times New Roman" w:hAnsi="Times New Roman" w:cs="Times New Roman"/>
          <w:sz w:val="26"/>
          <w:szCs w:val="26"/>
        </w:rPr>
        <w:t>đoạn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Khởi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kiện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thụ</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lý</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vụ</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án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hòa</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giải</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chuẩn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bị</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xét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xử</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xét</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xử</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nghị</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án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và</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tuyên</w:t>
      </w:r>
      <w:proofErr w:type="spellEnd"/>
      <w:r w:rsidR="000A30D7" w:rsidRPr="00BD7635">
        <w:rPr>
          <w:rFonts w:ascii="Times New Roman" w:hAnsi="Times New Roman" w:cs="Times New Roman"/>
          <w:sz w:val="26"/>
          <w:szCs w:val="26"/>
        </w:rPr>
        <w:t xml:space="preserve"> </w:t>
      </w:r>
      <w:proofErr w:type="spellStart"/>
      <w:r w:rsidR="000A30D7" w:rsidRPr="00BD7635">
        <w:rPr>
          <w:rFonts w:ascii="Times New Roman" w:hAnsi="Times New Roman" w:cs="Times New Roman"/>
          <w:sz w:val="26"/>
          <w:szCs w:val="26"/>
        </w:rPr>
        <w:t>án</w:t>
      </w:r>
      <w:proofErr w:type="spellEnd"/>
      <w:r w:rsidR="000A30D7" w:rsidRPr="00BD7635">
        <w:rPr>
          <w:rFonts w:ascii="Times New Roman" w:hAnsi="Times New Roman" w:cs="Times New Roman"/>
          <w:sz w:val="26"/>
          <w:szCs w:val="26"/>
        </w:rPr>
        <w:t>.</w:t>
      </w:r>
    </w:p>
    <w:p w14:paraId="30D3D6E9" w14:textId="39E87379" w:rsidR="00E56172" w:rsidRPr="00BD7635" w:rsidRDefault="00977F22" w:rsidP="007218C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Kết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trình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có</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thể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w:t>
      </w:r>
      <w:r w:rsidRPr="00BD7635">
        <w:rPr>
          <w:rFonts w:ascii="Times New Roman" w:hAnsi="Times New Roman" w:cs="Times New Roman"/>
          <w:sz w:val="26"/>
          <w:szCs w:val="26"/>
        </w:rPr>
        <w:t>ản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hoặc</w:t>
      </w:r>
      <w:proofErr w:type="spellEnd"/>
      <w:r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w:t>
      </w:r>
      <w:r w:rsidRPr="00BD7635">
        <w:rPr>
          <w:rFonts w:ascii="Times New Roman" w:hAnsi="Times New Roman" w:cs="Times New Roman"/>
          <w:sz w:val="26"/>
          <w:szCs w:val="26"/>
        </w:rPr>
        <w:t>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của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Tòa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án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có</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hiệu</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lự</w:t>
      </w:r>
      <w:r w:rsidR="00AC05CB" w:rsidRPr="00BD7635">
        <w:rPr>
          <w:rFonts w:ascii="Times New Roman" w:hAnsi="Times New Roman" w:cs="Times New Roman"/>
          <w:sz w:val="26"/>
          <w:szCs w:val="26"/>
        </w:rPr>
        <w:t>c</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pháp</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luật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và</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được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đảm</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bảo</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thi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hành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bởi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Cơ</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quan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thi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hành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án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dân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sự</w:t>
      </w:r>
      <w:proofErr w:type="spellEnd"/>
      <w:r w:rsidR="008D0B39" w:rsidRPr="00BD7635">
        <w:rPr>
          <w:rFonts w:ascii="Times New Roman" w:hAnsi="Times New Roman" w:cs="Times New Roman"/>
          <w:sz w:val="26"/>
          <w:szCs w:val="26"/>
        </w:rPr>
        <w:t xml:space="preserve">. Mang </w:t>
      </w:r>
      <w:proofErr w:type="spellStart"/>
      <w:r w:rsidR="008D0B39" w:rsidRPr="00BD7635">
        <w:rPr>
          <w:rFonts w:ascii="Times New Roman" w:hAnsi="Times New Roman" w:cs="Times New Roman"/>
          <w:sz w:val="26"/>
          <w:szCs w:val="26"/>
        </w:rPr>
        <w:t>giá</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trị</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pháp</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lý</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được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đảm</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bảo</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thi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hành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bởi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quyền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lực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Nhà</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nước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nên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kết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quả</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của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quá</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trình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giải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quyết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tranh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chấp</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đất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đai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tại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Tòa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án</w:t>
      </w:r>
      <w:proofErr w:type="spellEnd"/>
      <w:r w:rsidR="008D0B39"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mang</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tính</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khả</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thi</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cao</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buộc</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cá</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nhân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cơ</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quan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tổ</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chức</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có</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li</w:t>
      </w:r>
      <w:r w:rsidR="007B4AF6" w:rsidRPr="00BD7635">
        <w:rPr>
          <w:rFonts w:ascii="Times New Roman" w:hAnsi="Times New Roman" w:cs="Times New Roman"/>
          <w:sz w:val="26"/>
          <w:szCs w:val="26"/>
        </w:rPr>
        <w:t>ên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quan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phải</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thi</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hành</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theo</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bản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án</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đã</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có</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hiệu</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lực</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pháp</w:t>
      </w:r>
      <w:proofErr w:type="spellEnd"/>
      <w:r w:rsidR="00AC05CB" w:rsidRPr="00BD7635">
        <w:rPr>
          <w:rFonts w:ascii="Times New Roman" w:hAnsi="Times New Roman" w:cs="Times New Roman"/>
          <w:sz w:val="26"/>
          <w:szCs w:val="26"/>
        </w:rPr>
        <w:t xml:space="preserve"> </w:t>
      </w:r>
      <w:proofErr w:type="spellStart"/>
      <w:r w:rsidR="00AC05CB" w:rsidRPr="00BD7635">
        <w:rPr>
          <w:rFonts w:ascii="Times New Roman" w:hAnsi="Times New Roman" w:cs="Times New Roman"/>
          <w:sz w:val="26"/>
          <w:szCs w:val="26"/>
        </w:rPr>
        <w:t>luật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Vì</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vậy</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tính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đến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thời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điểm</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hiện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tại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Tòa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án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nhân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dân</w:t>
      </w:r>
      <w:proofErr w:type="spellEnd"/>
      <w:r w:rsidR="008D0B39"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vẫn</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là</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cơ</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quan</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có</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thẩm</w:t>
      </w:r>
      <w:proofErr w:type="spellEnd"/>
      <w:r w:rsidR="0055693A" w:rsidRPr="00BD7635">
        <w:rPr>
          <w:rFonts w:ascii="Times New Roman" w:hAnsi="Times New Roman" w:cs="Times New Roman"/>
          <w:sz w:val="26"/>
          <w:szCs w:val="26"/>
        </w:rPr>
        <w:t xml:space="preserve"> </w:t>
      </w:r>
      <w:proofErr w:type="spellStart"/>
      <w:r w:rsidR="0055693A" w:rsidRPr="00BD7635">
        <w:rPr>
          <w:rFonts w:ascii="Times New Roman" w:hAnsi="Times New Roman" w:cs="Times New Roman"/>
          <w:sz w:val="26"/>
          <w:szCs w:val="26"/>
        </w:rPr>
        <w:t>quyền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được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các</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bên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ưu</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tiên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lựa</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chọn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làm</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cơ</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quan</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giải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quyết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tranh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chấp</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đất</w:t>
      </w:r>
      <w:proofErr w:type="spellEnd"/>
      <w:r w:rsidR="00192BA6"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đai</w:t>
      </w:r>
      <w:proofErr w:type="spellEnd"/>
      <w:r w:rsidR="008D0B39" w:rsidRPr="00BD7635">
        <w:rPr>
          <w:rFonts w:ascii="Times New Roman" w:hAnsi="Times New Roman" w:cs="Times New Roman"/>
          <w:sz w:val="26"/>
          <w:szCs w:val="26"/>
        </w:rPr>
        <w:t xml:space="preserve">. </w:t>
      </w:r>
    </w:p>
    <w:p w14:paraId="6B43C6AB" w14:textId="447A45EC" w:rsidR="008D0B39" w:rsidRPr="00BD7635" w:rsidRDefault="00C51ECC" w:rsidP="007218C9">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w:t>
      </w:r>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Giải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quyết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tranh</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chấp</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đất</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đai</w:t>
      </w:r>
      <w:proofErr w:type="spellEnd"/>
      <w:r w:rsidR="008D0B39" w:rsidRPr="00BD7635">
        <w:rPr>
          <w:rFonts w:ascii="Times New Roman" w:hAnsi="Times New Roman" w:cs="Times New Roman"/>
          <w:sz w:val="26"/>
          <w:szCs w:val="26"/>
        </w:rPr>
        <w:t xml:space="preserve"> </w:t>
      </w:r>
      <w:proofErr w:type="spellStart"/>
      <w:r w:rsidR="008D0B39" w:rsidRPr="00BD7635">
        <w:rPr>
          <w:rFonts w:ascii="Times New Roman" w:hAnsi="Times New Roman" w:cs="Times New Roman"/>
          <w:sz w:val="26"/>
          <w:szCs w:val="26"/>
        </w:rPr>
        <w:t>tại</w:t>
      </w:r>
      <w:proofErr w:type="spellEnd"/>
      <w:r w:rsidR="008D0B39"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p>
    <w:p w14:paraId="58E4EA03" w14:textId="1E30E8D7" w:rsidR="005370A2" w:rsidRPr="00BD7635" w:rsidRDefault="00192BA6" w:rsidP="001D22B3">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Các </w:t>
      </w:r>
      <w:proofErr w:type="spellStart"/>
      <w:r w:rsidRPr="00BD7635">
        <w:rPr>
          <w:rFonts w:ascii="Times New Roman" w:hAnsi="Times New Roman" w:cs="Times New Roman"/>
          <w:sz w:val="26"/>
          <w:szCs w:val="26"/>
        </w:rPr>
        <w:t>t</w:t>
      </w:r>
      <w:r w:rsidR="001D22B3" w:rsidRPr="00BD7635">
        <w:rPr>
          <w:rFonts w:ascii="Times New Roman" w:hAnsi="Times New Roman" w:cs="Times New Roman"/>
          <w:sz w:val="26"/>
          <w:szCs w:val="26"/>
        </w:rPr>
        <w:t>ranh</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chấp</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đai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mà</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các</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bên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tranh</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chấp</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không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có</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sử</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dụng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sở</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hữu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nhà</w:t>
      </w:r>
      <w:proofErr w:type="spellEnd"/>
      <w:r w:rsidR="001D22B3" w:rsidRPr="00BD7635">
        <w:rPr>
          <w:rFonts w:ascii="Times New Roman" w:hAnsi="Times New Roman" w:cs="Times New Roman"/>
          <w:sz w:val="26"/>
          <w:szCs w:val="26"/>
        </w:rPr>
        <w:t xml:space="preserve"> ở </w:t>
      </w:r>
      <w:proofErr w:type="spellStart"/>
      <w:r w:rsidR="001D22B3" w:rsidRPr="00BD7635">
        <w:rPr>
          <w:rFonts w:ascii="Times New Roman" w:hAnsi="Times New Roman" w:cs="Times New Roman"/>
          <w:sz w:val="26"/>
          <w:szCs w:val="26"/>
        </w:rPr>
        <w:t>và</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sử</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dụng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ở,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sở</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hữu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nhà</w:t>
      </w:r>
      <w:proofErr w:type="spellEnd"/>
      <w:r w:rsidR="001D22B3" w:rsidRPr="00BD7635">
        <w:rPr>
          <w:rFonts w:ascii="Times New Roman" w:hAnsi="Times New Roman" w:cs="Times New Roman"/>
          <w:sz w:val="26"/>
          <w:szCs w:val="26"/>
        </w:rPr>
        <w:t xml:space="preserve"> ở,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sở</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hữu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công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trình</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xây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dựng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sử</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dụng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sở</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hữu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nhà</w:t>
      </w:r>
      <w:proofErr w:type="spellEnd"/>
      <w:r w:rsidR="001D22B3" w:rsidRPr="00BD7635">
        <w:rPr>
          <w:rFonts w:ascii="Times New Roman" w:hAnsi="Times New Roman" w:cs="Times New Roman"/>
          <w:sz w:val="26"/>
          <w:szCs w:val="26"/>
        </w:rPr>
        <w:t xml:space="preserve"> ở </w:t>
      </w:r>
      <w:proofErr w:type="spellStart"/>
      <w:r w:rsidR="001D22B3" w:rsidRPr="00BD7635">
        <w:rPr>
          <w:rFonts w:ascii="Times New Roman" w:hAnsi="Times New Roman" w:cs="Times New Roman"/>
          <w:sz w:val="26"/>
          <w:szCs w:val="26"/>
        </w:rPr>
        <w:t>và</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tài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sản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khác</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gắn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liền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với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chứng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nhận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sử</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dụng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sở</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hữu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tài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sản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gắn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liền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với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đất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hoặc</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không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có</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một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trong</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các</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loại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giấy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tờ</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định</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tại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Điều</w:t>
      </w:r>
      <w:proofErr w:type="spellEnd"/>
      <w:r w:rsidR="001D22B3" w:rsidRPr="00BD7635">
        <w:rPr>
          <w:rFonts w:ascii="Times New Roman" w:hAnsi="Times New Roman" w:cs="Times New Roman"/>
          <w:sz w:val="26"/>
          <w:szCs w:val="26"/>
        </w:rPr>
        <w:t xml:space="preserve"> 137 </w:t>
      </w:r>
      <w:proofErr w:type="spellStart"/>
      <w:r w:rsidR="001D22B3" w:rsidRPr="00BD7635">
        <w:rPr>
          <w:rFonts w:ascii="Times New Roman" w:hAnsi="Times New Roman" w:cs="Times New Roman"/>
          <w:sz w:val="26"/>
          <w:szCs w:val="26"/>
        </w:rPr>
        <w:t>của</w:t>
      </w:r>
      <w:proofErr w:type="spellEnd"/>
      <w:r w:rsidR="001D22B3"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ngoài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giải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quyết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tại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Tòa</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án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nhân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dân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có</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thẩm</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các</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bên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có</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quyền</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yêu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cầu</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giải</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quyết</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tranh</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chấp</w:t>
      </w:r>
      <w:proofErr w:type="spellEnd"/>
      <w:r w:rsidR="001D22B3" w:rsidRPr="00BD7635">
        <w:rPr>
          <w:rFonts w:ascii="Times New Roman" w:hAnsi="Times New Roman" w:cs="Times New Roman"/>
          <w:sz w:val="26"/>
          <w:szCs w:val="26"/>
        </w:rPr>
        <w:t xml:space="preserve"> </w:t>
      </w:r>
      <w:proofErr w:type="spellStart"/>
      <w:r w:rsidR="001D22B3" w:rsidRPr="00BD7635">
        <w:rPr>
          <w:rFonts w:ascii="Times New Roman" w:hAnsi="Times New Roman" w:cs="Times New Roman"/>
          <w:sz w:val="26"/>
          <w:szCs w:val="26"/>
        </w:rPr>
        <w:t>tại</w:t>
      </w:r>
      <w:proofErr w:type="spellEnd"/>
      <w:r w:rsidR="001D22B3"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001D22B3" w:rsidRPr="00BD7635">
        <w:rPr>
          <w:rFonts w:ascii="Times New Roman" w:hAnsi="Times New Roman" w:cs="Times New Roman"/>
          <w:sz w:val="26"/>
          <w:szCs w:val="26"/>
        </w:rPr>
        <w:t xml:space="preserve">. </w:t>
      </w:r>
    </w:p>
    <w:p w14:paraId="39E0DB55" w14:textId="4DCAB4DD" w:rsidR="006A5DE7" w:rsidRPr="00BD7635" w:rsidRDefault="001D22B3" w:rsidP="006A5DE7">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Việc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xác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có</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thẩm</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quyền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để</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giải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quyết</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tranh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đất</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đai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được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thực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hiện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theo</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định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tại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khoản</w:t>
      </w:r>
      <w:proofErr w:type="spellEnd"/>
      <w:r w:rsidR="006A5DE7" w:rsidRPr="00BD7635">
        <w:rPr>
          <w:rFonts w:ascii="Times New Roman" w:hAnsi="Times New Roman" w:cs="Times New Roman"/>
          <w:sz w:val="26"/>
          <w:szCs w:val="26"/>
        </w:rPr>
        <w:t xml:space="preserve"> 3, </w:t>
      </w:r>
      <w:proofErr w:type="spellStart"/>
      <w:r w:rsidR="006A5DE7" w:rsidRPr="00BD7635">
        <w:rPr>
          <w:rFonts w:ascii="Times New Roman" w:hAnsi="Times New Roman" w:cs="Times New Roman"/>
          <w:sz w:val="26"/>
          <w:szCs w:val="26"/>
        </w:rPr>
        <w:t>Điều</w:t>
      </w:r>
      <w:proofErr w:type="spellEnd"/>
      <w:r w:rsidR="006A5DE7" w:rsidRPr="00BD7635">
        <w:rPr>
          <w:rFonts w:ascii="Times New Roman" w:hAnsi="Times New Roman" w:cs="Times New Roman"/>
          <w:sz w:val="26"/>
          <w:szCs w:val="26"/>
        </w:rPr>
        <w:t xml:space="preserve"> 236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Cụ</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thể</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Chủ</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tịch</w:t>
      </w:r>
      <w:proofErr w:type="spellEnd"/>
      <w:r w:rsidR="006A5DE7"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huyện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có</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thẩm</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quyền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giải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quyết</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các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tranh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giữa</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hộ</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gia</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đình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cá</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nhân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cộng</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đồng</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dân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cư</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với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nhau</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Chủ</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tịch</w:t>
      </w:r>
      <w:proofErr w:type="spellEnd"/>
      <w:r w:rsidR="006A5DE7"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tỉnh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có</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thẩm</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quyền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giải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quyết</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tranh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mà</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một</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bên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tranh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chấp</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là</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tổ</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chức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tổ</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chức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tôn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giáo</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tổ</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chức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tôn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giáo</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trực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thuộc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người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gốc</w:t>
      </w:r>
      <w:proofErr w:type="spellEnd"/>
      <w:r w:rsidR="006A5DE7" w:rsidRPr="00BD7635">
        <w:rPr>
          <w:rFonts w:ascii="Times New Roman" w:hAnsi="Times New Roman" w:cs="Times New Roman"/>
          <w:sz w:val="26"/>
          <w:szCs w:val="26"/>
        </w:rPr>
        <w:t xml:space="preserve"> Việt Nam </w:t>
      </w:r>
      <w:proofErr w:type="spellStart"/>
      <w:r w:rsidR="006A5DE7" w:rsidRPr="00BD7635">
        <w:rPr>
          <w:rFonts w:ascii="Times New Roman" w:hAnsi="Times New Roman" w:cs="Times New Roman"/>
          <w:sz w:val="26"/>
          <w:szCs w:val="26"/>
        </w:rPr>
        <w:t>định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cư</w:t>
      </w:r>
      <w:proofErr w:type="spellEnd"/>
      <w:r w:rsidR="006A5DE7" w:rsidRPr="00BD7635">
        <w:rPr>
          <w:rFonts w:ascii="Times New Roman" w:hAnsi="Times New Roman" w:cs="Times New Roman"/>
          <w:sz w:val="26"/>
          <w:szCs w:val="26"/>
        </w:rPr>
        <w:t xml:space="preserve"> ở </w:t>
      </w:r>
      <w:proofErr w:type="spellStart"/>
      <w:r w:rsidR="006A5DE7" w:rsidRPr="00BD7635">
        <w:rPr>
          <w:rFonts w:ascii="Times New Roman" w:hAnsi="Times New Roman" w:cs="Times New Roman"/>
          <w:sz w:val="26"/>
          <w:szCs w:val="26"/>
        </w:rPr>
        <w:t>nước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ngoài</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tổ</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chức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kinh</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tế</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có</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vốn</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đầu</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tư</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nước</w:t>
      </w:r>
      <w:proofErr w:type="spellEnd"/>
      <w:r w:rsidR="006A5DE7" w:rsidRPr="00BD7635">
        <w:rPr>
          <w:rFonts w:ascii="Times New Roman" w:hAnsi="Times New Roman" w:cs="Times New Roman"/>
          <w:sz w:val="26"/>
          <w:szCs w:val="26"/>
        </w:rPr>
        <w:t xml:space="preserve"> </w:t>
      </w:r>
      <w:proofErr w:type="spellStart"/>
      <w:r w:rsidR="006A5DE7" w:rsidRPr="00BD7635">
        <w:rPr>
          <w:rFonts w:ascii="Times New Roman" w:hAnsi="Times New Roman" w:cs="Times New Roman"/>
          <w:sz w:val="26"/>
          <w:szCs w:val="26"/>
        </w:rPr>
        <w:t>ngoài</w:t>
      </w:r>
      <w:proofErr w:type="spellEnd"/>
      <w:r w:rsidR="006A5DE7" w:rsidRPr="00BD7635">
        <w:rPr>
          <w:rFonts w:ascii="Times New Roman" w:hAnsi="Times New Roman" w:cs="Times New Roman"/>
          <w:sz w:val="26"/>
          <w:szCs w:val="26"/>
        </w:rPr>
        <w:t>.</w:t>
      </w:r>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Đối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chiếu</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với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quy</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định</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tại</w:t>
      </w:r>
      <w:proofErr w:type="spellEnd"/>
      <w:r w:rsidR="008414EF"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quy</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định</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về</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thẩm</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quyền</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giải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quyết</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tranh</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chấp</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đất</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đai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của</w:t>
      </w:r>
      <w:proofErr w:type="spellEnd"/>
      <w:r w:rsidR="008414EF" w:rsidRPr="00BD7635">
        <w:rPr>
          <w:rFonts w:ascii="Times New Roman" w:hAnsi="Times New Roman" w:cs="Times New Roman"/>
          <w:sz w:val="26"/>
          <w:szCs w:val="26"/>
        </w:rPr>
        <w:t xml:space="preserve"> UBND </w:t>
      </w:r>
      <w:proofErr w:type="spellStart"/>
      <w:r w:rsidR="008414EF" w:rsidRPr="00BD7635">
        <w:rPr>
          <w:rFonts w:ascii="Times New Roman" w:hAnsi="Times New Roman" w:cs="Times New Roman"/>
          <w:sz w:val="26"/>
          <w:szCs w:val="26"/>
        </w:rPr>
        <w:t>cấp</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tỉnh</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đã</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có</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sự</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điều</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chỉnh</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Cụ</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thể</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chủ</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thể</w:t>
      </w:r>
      <w:proofErr w:type="spellEnd"/>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cơ</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sở</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tôn</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giáo</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được</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đổi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thành</w:t>
      </w:r>
      <w:proofErr w:type="spellEnd"/>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tổ</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chức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tôn</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giáo</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tổ</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chức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tôn</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giáo</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trực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thuộc</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người</w:t>
      </w:r>
      <w:proofErr w:type="spellEnd"/>
      <w:r w:rsidR="008414EF" w:rsidRPr="00BD7635">
        <w:rPr>
          <w:rFonts w:ascii="Times New Roman" w:hAnsi="Times New Roman" w:cs="Times New Roman"/>
          <w:i/>
          <w:iCs/>
          <w:sz w:val="26"/>
          <w:szCs w:val="26"/>
        </w:rPr>
        <w:t xml:space="preserve"> Việt Nam </w:t>
      </w:r>
      <w:proofErr w:type="spellStart"/>
      <w:r w:rsidR="008414EF" w:rsidRPr="00BD7635">
        <w:rPr>
          <w:rFonts w:ascii="Times New Roman" w:hAnsi="Times New Roman" w:cs="Times New Roman"/>
          <w:i/>
          <w:iCs/>
          <w:sz w:val="26"/>
          <w:szCs w:val="26"/>
        </w:rPr>
        <w:t>định</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cư</w:t>
      </w:r>
      <w:proofErr w:type="spellEnd"/>
      <w:r w:rsidR="008414EF" w:rsidRPr="00BD7635">
        <w:rPr>
          <w:rFonts w:ascii="Times New Roman" w:hAnsi="Times New Roman" w:cs="Times New Roman"/>
          <w:i/>
          <w:iCs/>
          <w:sz w:val="26"/>
          <w:szCs w:val="26"/>
        </w:rPr>
        <w:t xml:space="preserve"> ở </w:t>
      </w:r>
      <w:proofErr w:type="spellStart"/>
      <w:r w:rsidR="008414EF" w:rsidRPr="00BD7635">
        <w:rPr>
          <w:rFonts w:ascii="Times New Roman" w:hAnsi="Times New Roman" w:cs="Times New Roman"/>
          <w:i/>
          <w:iCs/>
          <w:sz w:val="26"/>
          <w:szCs w:val="26"/>
        </w:rPr>
        <w:t>nước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ngoài</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đổi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thành</w:t>
      </w:r>
      <w:proofErr w:type="spellEnd"/>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người</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gốc</w:t>
      </w:r>
      <w:proofErr w:type="spellEnd"/>
      <w:r w:rsidR="008414EF" w:rsidRPr="00BD7635">
        <w:rPr>
          <w:rFonts w:ascii="Times New Roman" w:hAnsi="Times New Roman" w:cs="Times New Roman"/>
          <w:i/>
          <w:iCs/>
          <w:sz w:val="26"/>
          <w:szCs w:val="26"/>
        </w:rPr>
        <w:t xml:space="preserve"> Việt Nam </w:t>
      </w:r>
      <w:proofErr w:type="spellStart"/>
      <w:r w:rsidR="008414EF" w:rsidRPr="00BD7635">
        <w:rPr>
          <w:rFonts w:ascii="Times New Roman" w:hAnsi="Times New Roman" w:cs="Times New Roman"/>
          <w:i/>
          <w:iCs/>
          <w:sz w:val="26"/>
          <w:szCs w:val="26"/>
        </w:rPr>
        <w:t>định</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cư</w:t>
      </w:r>
      <w:proofErr w:type="spellEnd"/>
      <w:r w:rsidR="008414EF" w:rsidRPr="00BD7635">
        <w:rPr>
          <w:rFonts w:ascii="Times New Roman" w:hAnsi="Times New Roman" w:cs="Times New Roman"/>
          <w:i/>
          <w:iCs/>
          <w:sz w:val="26"/>
          <w:szCs w:val="26"/>
        </w:rPr>
        <w:t xml:space="preserve"> ở </w:t>
      </w:r>
      <w:proofErr w:type="spellStart"/>
      <w:r w:rsidR="008414EF" w:rsidRPr="00BD7635">
        <w:rPr>
          <w:rFonts w:ascii="Times New Roman" w:hAnsi="Times New Roman" w:cs="Times New Roman"/>
          <w:i/>
          <w:iCs/>
          <w:sz w:val="26"/>
          <w:szCs w:val="26"/>
        </w:rPr>
        <w:t>nước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ngoài</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doanh</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nghiệp</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có</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vốn</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đầu</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tư</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nước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ngoài</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đổi</w:t>
      </w:r>
      <w:proofErr w:type="spellEnd"/>
      <w:r w:rsidR="008414EF" w:rsidRPr="00BD7635">
        <w:rPr>
          <w:rFonts w:ascii="Times New Roman" w:hAnsi="Times New Roman" w:cs="Times New Roman"/>
          <w:sz w:val="26"/>
          <w:szCs w:val="26"/>
        </w:rPr>
        <w:t xml:space="preserve"> </w:t>
      </w:r>
      <w:proofErr w:type="spellStart"/>
      <w:r w:rsidR="008414EF" w:rsidRPr="00BD7635">
        <w:rPr>
          <w:rFonts w:ascii="Times New Roman" w:hAnsi="Times New Roman" w:cs="Times New Roman"/>
          <w:sz w:val="26"/>
          <w:szCs w:val="26"/>
        </w:rPr>
        <w:t>thành</w:t>
      </w:r>
      <w:proofErr w:type="spellEnd"/>
      <w:r w:rsidR="008414EF" w:rsidRPr="00BD7635">
        <w:rPr>
          <w:rFonts w:ascii="Times New Roman" w:hAnsi="Times New Roman" w:cs="Times New Roman"/>
          <w:sz w:val="26"/>
          <w:szCs w:val="26"/>
        </w:rPr>
        <w:t xml:space="preserve"> </w:t>
      </w:r>
      <w:r w:rsidR="008414EF" w:rsidRPr="00BD7635">
        <w:rPr>
          <w:rFonts w:ascii="Times New Roman" w:hAnsi="Times New Roman" w:cs="Times New Roman"/>
          <w:i/>
          <w:iCs/>
          <w:sz w:val="26"/>
          <w:szCs w:val="26"/>
        </w:rPr>
        <w:t>“</w:t>
      </w:r>
      <w:proofErr w:type="spellStart"/>
      <w:r w:rsidR="008414EF" w:rsidRPr="00BD7635">
        <w:rPr>
          <w:rFonts w:ascii="Times New Roman" w:hAnsi="Times New Roman" w:cs="Times New Roman"/>
          <w:i/>
          <w:iCs/>
          <w:sz w:val="26"/>
          <w:szCs w:val="26"/>
        </w:rPr>
        <w:t>tổ</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chức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kinh</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tế</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có</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vốn</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đầu</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tư</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nước</w:t>
      </w:r>
      <w:proofErr w:type="spellEnd"/>
      <w:r w:rsidR="008414EF" w:rsidRPr="00BD7635">
        <w:rPr>
          <w:rFonts w:ascii="Times New Roman" w:hAnsi="Times New Roman" w:cs="Times New Roman"/>
          <w:i/>
          <w:iCs/>
          <w:sz w:val="26"/>
          <w:szCs w:val="26"/>
        </w:rPr>
        <w:t xml:space="preserve"> </w:t>
      </w:r>
      <w:proofErr w:type="spellStart"/>
      <w:r w:rsidR="008414EF" w:rsidRPr="00BD7635">
        <w:rPr>
          <w:rFonts w:ascii="Times New Roman" w:hAnsi="Times New Roman" w:cs="Times New Roman"/>
          <w:i/>
          <w:iCs/>
          <w:sz w:val="26"/>
          <w:szCs w:val="26"/>
        </w:rPr>
        <w:t>ngoài</w:t>
      </w:r>
      <w:proofErr w:type="spellEnd"/>
      <w:r w:rsidR="008414EF" w:rsidRPr="00BD7635">
        <w:rPr>
          <w:rFonts w:ascii="Times New Roman" w:hAnsi="Times New Roman" w:cs="Times New Roman"/>
          <w:i/>
          <w:iCs/>
          <w:sz w:val="26"/>
          <w:szCs w:val="26"/>
        </w:rPr>
        <w:t>”</w:t>
      </w:r>
      <w:r w:rsidR="008414EF" w:rsidRPr="00BD7635">
        <w:rPr>
          <w:rFonts w:ascii="Times New Roman" w:hAnsi="Times New Roman" w:cs="Times New Roman"/>
          <w:sz w:val="26"/>
          <w:szCs w:val="26"/>
        </w:rPr>
        <w:t xml:space="preserve">. </w:t>
      </w:r>
      <w:r w:rsidR="001755DC" w:rsidRPr="00BD7635">
        <w:rPr>
          <w:rFonts w:ascii="Times New Roman" w:hAnsi="Times New Roman" w:cs="Times New Roman"/>
          <w:sz w:val="26"/>
          <w:szCs w:val="26"/>
        </w:rPr>
        <w:lastRenderedPageBreak/>
        <w:t xml:space="preserve">Các </w:t>
      </w:r>
      <w:proofErr w:type="spellStart"/>
      <w:r w:rsidR="001755DC" w:rsidRPr="00BD7635">
        <w:rPr>
          <w:rFonts w:ascii="Times New Roman" w:hAnsi="Times New Roman" w:cs="Times New Roman"/>
          <w:sz w:val="26"/>
          <w:szCs w:val="26"/>
        </w:rPr>
        <w:t>từ</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cụm</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từ</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trong</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quy</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phạm</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pháp</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luật</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đã</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được</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các</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Nhà</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lập</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pháp</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chú</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trọng</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thay</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đổi</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để</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nâng</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cao</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tính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chính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xác</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tính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phù</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hợp</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và</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tính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khả</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thi</w:t>
      </w:r>
      <w:proofErr w:type="spellEnd"/>
      <w:r w:rsidR="001755DC" w:rsidRPr="00BD7635">
        <w:rPr>
          <w:rFonts w:ascii="Times New Roman" w:hAnsi="Times New Roman" w:cs="Times New Roman"/>
          <w:sz w:val="26"/>
          <w:szCs w:val="26"/>
        </w:rPr>
        <w:t xml:space="preserve"> so </w:t>
      </w:r>
      <w:proofErr w:type="spellStart"/>
      <w:r w:rsidR="001755DC" w:rsidRPr="00BD7635">
        <w:rPr>
          <w:rFonts w:ascii="Times New Roman" w:hAnsi="Times New Roman" w:cs="Times New Roman"/>
          <w:sz w:val="26"/>
          <w:szCs w:val="26"/>
        </w:rPr>
        <w:t>với</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tình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hình</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thực</w:t>
      </w:r>
      <w:proofErr w:type="spellEnd"/>
      <w:r w:rsidR="001755DC" w:rsidRPr="00BD7635">
        <w:rPr>
          <w:rFonts w:ascii="Times New Roman" w:hAnsi="Times New Roman" w:cs="Times New Roman"/>
          <w:sz w:val="26"/>
          <w:szCs w:val="26"/>
        </w:rPr>
        <w:t xml:space="preserve"> </w:t>
      </w:r>
      <w:proofErr w:type="spellStart"/>
      <w:r w:rsidR="001755DC" w:rsidRPr="00BD7635">
        <w:rPr>
          <w:rFonts w:ascii="Times New Roman" w:hAnsi="Times New Roman" w:cs="Times New Roman"/>
          <w:sz w:val="26"/>
          <w:szCs w:val="26"/>
        </w:rPr>
        <w:t>tế</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có</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nhiều</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thay</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đổi</w:t>
      </w:r>
      <w:proofErr w:type="spellEnd"/>
      <w:r w:rsidR="001755DC" w:rsidRPr="00BD7635">
        <w:rPr>
          <w:rFonts w:ascii="Times New Roman" w:hAnsi="Times New Roman" w:cs="Times New Roman"/>
          <w:sz w:val="26"/>
          <w:szCs w:val="26"/>
        </w:rPr>
        <w:t xml:space="preserve">. </w:t>
      </w:r>
    </w:p>
    <w:p w14:paraId="6952F7EA" w14:textId="57F5C18D" w:rsidR="001755DC" w:rsidRPr="00BD7635" w:rsidRDefault="001755DC" w:rsidP="00FE1D72">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Kết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00192BA6" w:rsidRPr="00BD7635">
        <w:rPr>
          <w:rFonts w:ascii="Times New Roman" w:hAnsi="Times New Roman" w:cs="Times New Roman"/>
          <w:sz w:val="26"/>
          <w:szCs w:val="26"/>
        </w:rPr>
        <w:t>Q</w:t>
      </w:r>
      <w:r w:rsidRPr="00BD7635">
        <w:rPr>
          <w:rFonts w:ascii="Times New Roman" w:hAnsi="Times New Roman" w:cs="Times New Roman"/>
          <w:sz w:val="26"/>
          <w:szCs w:val="26"/>
        </w:rPr>
        <w:t>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này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sẽ</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nếu</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trong</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vòng</w:t>
      </w:r>
      <w:proofErr w:type="spellEnd"/>
      <w:r w:rsidR="00FE1D72" w:rsidRPr="00BD7635">
        <w:rPr>
          <w:rFonts w:ascii="Times New Roman" w:hAnsi="Times New Roman" w:cs="Times New Roman"/>
          <w:sz w:val="26"/>
          <w:szCs w:val="26"/>
        </w:rPr>
        <w:t xml:space="preserve"> 30 </w:t>
      </w:r>
      <w:proofErr w:type="spellStart"/>
      <w:r w:rsidR="00FE1D72" w:rsidRPr="00BD7635">
        <w:rPr>
          <w:rFonts w:ascii="Times New Roman" w:hAnsi="Times New Roman" w:cs="Times New Roman"/>
          <w:sz w:val="26"/>
          <w:szCs w:val="26"/>
        </w:rPr>
        <w:t>ngày</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kể</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từ</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ngày</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nhận</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được</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quyết</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định</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mà</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các</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bên</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tranh</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chấp</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không</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khởi</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kiện</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hoặc</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khiếu</w:t>
      </w:r>
      <w:proofErr w:type="spellEnd"/>
      <w:r w:rsidR="00FE1D72" w:rsidRPr="00BD7635">
        <w:rPr>
          <w:rFonts w:ascii="Times New Roman" w:hAnsi="Times New Roman" w:cs="Times New Roman"/>
          <w:sz w:val="26"/>
          <w:szCs w:val="26"/>
        </w:rPr>
        <w:t xml:space="preserve"> </w:t>
      </w:r>
      <w:proofErr w:type="spellStart"/>
      <w:r w:rsidR="00FE1D72" w:rsidRPr="00BD7635">
        <w:rPr>
          <w:rFonts w:ascii="Times New Roman" w:hAnsi="Times New Roman" w:cs="Times New Roman"/>
          <w:sz w:val="26"/>
          <w:szCs w:val="26"/>
        </w:rPr>
        <w:t>nại</w:t>
      </w:r>
      <w:proofErr w:type="spellEnd"/>
      <w:r w:rsidR="00FE1D72" w:rsidRPr="00BD7635">
        <w:rPr>
          <w:rFonts w:ascii="Times New Roman" w:hAnsi="Times New Roman" w:cs="Times New Roman"/>
          <w:sz w:val="26"/>
          <w:szCs w:val="26"/>
        </w:rPr>
        <w:t xml:space="preserve">. </w:t>
      </w:r>
    </w:p>
    <w:p w14:paraId="60BE751E" w14:textId="569152EC" w:rsidR="00C8237B" w:rsidRPr="00BD7635" w:rsidRDefault="00C8237B" w:rsidP="00C8237B">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bản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không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thay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đổi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lớn</w:t>
      </w:r>
      <w:proofErr w:type="spellEnd"/>
      <w:r w:rsidRPr="00BD7635">
        <w:rPr>
          <w:rFonts w:ascii="Times New Roman" w:hAnsi="Times New Roman" w:cs="Times New Roman"/>
          <w:sz w:val="26"/>
          <w:szCs w:val="26"/>
        </w:rPr>
        <w:t xml:space="preserve"> so </w:t>
      </w:r>
      <w:proofErr w:type="spellStart"/>
      <w:r w:rsidRPr="00BD7635">
        <w:rPr>
          <w:rFonts w:ascii="Times New Roman" w:hAnsi="Times New Roman" w:cs="Times New Roman"/>
          <w:sz w:val="26"/>
          <w:szCs w:val="26"/>
        </w:rPr>
        <w:t>với</w:t>
      </w:r>
      <w:proofErr w:type="spellEnd"/>
      <w:r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Pr="00BD7635">
        <w:rPr>
          <w:rFonts w:ascii="Times New Roman" w:hAnsi="Times New Roman" w:cs="Times New Roman"/>
          <w:sz w:val="26"/>
          <w:szCs w:val="26"/>
        </w:rPr>
        <w:t xml:space="preserve">. Tuy </w:t>
      </w:r>
      <w:proofErr w:type="spellStart"/>
      <w:r w:rsidRPr="00BD7635">
        <w:rPr>
          <w:rFonts w:ascii="Times New Roman" w:hAnsi="Times New Roman" w:cs="Times New Roman"/>
          <w:sz w:val="26"/>
          <w:szCs w:val="26"/>
        </w:rPr>
        <w:t>nhiên</w:t>
      </w:r>
      <w:proofErr w:type="spellEnd"/>
      <w:r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chi </w:t>
      </w:r>
      <w:proofErr w:type="spellStart"/>
      <w:r w:rsidRPr="00BD7635">
        <w:rPr>
          <w:rFonts w:ascii="Times New Roman" w:hAnsi="Times New Roman" w:cs="Times New Roman"/>
          <w:sz w:val="26"/>
          <w:szCs w:val="26"/>
        </w:rPr>
        <w:t>tiết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hóa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00CC17FC"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thời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tịch</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Đồng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thời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Khoản</w:t>
      </w:r>
      <w:proofErr w:type="spellEnd"/>
      <w:r w:rsidRPr="00BD7635">
        <w:rPr>
          <w:rFonts w:ascii="Times New Roman" w:hAnsi="Times New Roman" w:cs="Times New Roman"/>
          <w:sz w:val="26"/>
          <w:szCs w:val="26"/>
        </w:rPr>
        <w:t xml:space="preserve"> 4, </w:t>
      </w:r>
      <w:proofErr w:type="spellStart"/>
      <w:r w:rsidRPr="00BD7635">
        <w:rPr>
          <w:rFonts w:ascii="Times New Roman" w:hAnsi="Times New Roman" w:cs="Times New Roman"/>
          <w:sz w:val="26"/>
          <w:szCs w:val="26"/>
        </w:rPr>
        <w:t>Điều</w:t>
      </w:r>
      <w:proofErr w:type="spellEnd"/>
      <w:r w:rsidRPr="00BD7635">
        <w:rPr>
          <w:rFonts w:ascii="Times New Roman" w:hAnsi="Times New Roman" w:cs="Times New Roman"/>
          <w:sz w:val="26"/>
          <w:szCs w:val="26"/>
        </w:rPr>
        <w:t xml:space="preserve"> 236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đã</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có</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mới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về</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thời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hạn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tự</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nguyện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hành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là</w:t>
      </w:r>
      <w:proofErr w:type="spellEnd"/>
      <w:r w:rsidR="00BB69B7" w:rsidRPr="00BD7635">
        <w:rPr>
          <w:rFonts w:ascii="Times New Roman" w:hAnsi="Times New Roman" w:cs="Times New Roman"/>
          <w:sz w:val="26"/>
          <w:szCs w:val="26"/>
        </w:rPr>
        <w:t xml:space="preserve"> 30 </w:t>
      </w:r>
      <w:proofErr w:type="spellStart"/>
      <w:r w:rsidR="00BB69B7" w:rsidRPr="00BD7635">
        <w:rPr>
          <w:rFonts w:ascii="Times New Roman" w:hAnsi="Times New Roman" w:cs="Times New Roman"/>
          <w:sz w:val="26"/>
          <w:szCs w:val="26"/>
        </w:rPr>
        <w:t>ngày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kể</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từ</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ngày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giải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tranh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có</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hiệu</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lực</w:t>
      </w:r>
      <w:proofErr w:type="spellEnd"/>
      <w:r w:rsidR="00BB69B7" w:rsidRPr="00BD7635">
        <w:rPr>
          <w:rFonts w:ascii="Times New Roman" w:hAnsi="Times New Roman" w:cs="Times New Roman"/>
          <w:sz w:val="26"/>
          <w:szCs w:val="26"/>
        </w:rPr>
        <w:t xml:space="preserve">. Sau </w:t>
      </w:r>
      <w:proofErr w:type="spellStart"/>
      <w:r w:rsidR="00BB69B7" w:rsidRPr="00BD7635">
        <w:rPr>
          <w:rFonts w:ascii="Times New Roman" w:hAnsi="Times New Roman" w:cs="Times New Roman"/>
          <w:sz w:val="26"/>
          <w:szCs w:val="26"/>
        </w:rPr>
        <w:t>thời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gian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này</w:t>
      </w:r>
      <w:proofErr w:type="spellEnd"/>
      <w:r w:rsidRPr="00BD7635">
        <w:rPr>
          <w:rFonts w:ascii="Times New Roman" w:hAnsi="Times New Roman" w:cs="Times New Roman"/>
          <w:i/>
          <w:iCs/>
          <w:sz w:val="26"/>
          <w:szCs w:val="26"/>
        </w:rPr>
        <w:t xml:space="preserve"> </w:t>
      </w:r>
      <w:proofErr w:type="spellStart"/>
      <w:r w:rsidRPr="00BD7635">
        <w:rPr>
          <w:rFonts w:ascii="Times New Roman" w:hAnsi="Times New Roman" w:cs="Times New Roman"/>
          <w:sz w:val="26"/>
          <w:szCs w:val="26"/>
        </w:rPr>
        <w:t>mà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hoặc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không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sẽ</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bị</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cưỡng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hành</w:t>
      </w:r>
      <w:proofErr w:type="spellEnd"/>
      <w:r w:rsidRPr="00BD7635">
        <w:rPr>
          <w:rStyle w:val="FootnoteReference"/>
          <w:rFonts w:ascii="Times New Roman" w:hAnsi="Times New Roman" w:cs="Times New Roman"/>
          <w:sz w:val="26"/>
          <w:szCs w:val="26"/>
        </w:rPr>
        <w:footnoteReference w:id="3"/>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tịch</w:t>
      </w:r>
      <w:proofErr w:type="spellEnd"/>
      <w:r w:rsidRPr="00BD7635">
        <w:rPr>
          <w:rFonts w:ascii="Times New Roman" w:hAnsi="Times New Roman" w:cs="Times New Roman"/>
          <w:sz w:val="26"/>
          <w:szCs w:val="26"/>
        </w:rPr>
        <w:t xml:space="preserve"> </w:t>
      </w:r>
      <w:r w:rsidR="00C91D62" w:rsidRPr="00BD7635">
        <w:rPr>
          <w:rFonts w:ascii="Times New Roman" w:hAnsi="Times New Roman" w:cs="Times New Roman"/>
          <w:sz w:val="26"/>
          <w:szCs w:val="26"/>
        </w:rPr>
        <w:t>UBND</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huyện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sẽ</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người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ban </w:t>
      </w:r>
      <w:proofErr w:type="spellStart"/>
      <w:r w:rsidRPr="00BD7635">
        <w:rPr>
          <w:rFonts w:ascii="Times New Roman" w:hAnsi="Times New Roman" w:cs="Times New Roman"/>
          <w:sz w:val="26"/>
          <w:szCs w:val="26"/>
        </w:rPr>
        <w: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cưỡng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chế</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cưỡng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chế</w:t>
      </w:r>
      <w:proofErr w:type="spellEnd"/>
      <w:r w:rsidRPr="00BD7635">
        <w:rPr>
          <w:rFonts w:ascii="Times New Roman" w:hAnsi="Times New Roman" w:cs="Times New Roman"/>
          <w:sz w:val="26"/>
          <w:szCs w:val="26"/>
        </w:rPr>
        <w:t xml:space="preserve">. </w:t>
      </w:r>
    </w:p>
    <w:p w14:paraId="2C1F9DA7" w14:textId="41A1E7DE" w:rsidR="00C8237B" w:rsidRPr="00BD7635" w:rsidRDefault="00C8237B" w:rsidP="00C8237B">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Như </w:t>
      </w:r>
      <w:proofErr w:type="spellStart"/>
      <w:r w:rsidRPr="00BD7635">
        <w:rPr>
          <w:rFonts w:ascii="Times New Roman" w:hAnsi="Times New Roman" w:cs="Times New Roman"/>
          <w:sz w:val="26"/>
          <w:szCs w:val="26"/>
        </w:rPr>
        <w:t>vậy</w:t>
      </w:r>
      <w:proofErr w:type="spellEnd"/>
      <w:r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pháp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luật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đã</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công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nhận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hiệu</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lự</w:t>
      </w:r>
      <w:r w:rsidR="00F50B86" w:rsidRPr="00BD7635">
        <w:rPr>
          <w:rFonts w:ascii="Times New Roman" w:hAnsi="Times New Roman" w:cs="Times New Roman"/>
          <w:sz w:val="26"/>
          <w:szCs w:val="26"/>
        </w:rPr>
        <w:t>c</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pháp</w:t>
      </w:r>
      <w:proofErr w:type="spellEnd"/>
      <w:r w:rsidR="00F50B86" w:rsidRPr="00BD7635">
        <w:rPr>
          <w:rFonts w:ascii="Times New Roman" w:hAnsi="Times New Roman" w:cs="Times New Roman"/>
          <w:sz w:val="26"/>
          <w:szCs w:val="26"/>
        </w:rPr>
        <w:t xml:space="preserve"> </w:t>
      </w:r>
      <w:proofErr w:type="spellStart"/>
      <w:r w:rsidR="00F50B86" w:rsidRPr="00BD7635">
        <w:rPr>
          <w:rFonts w:ascii="Times New Roman" w:hAnsi="Times New Roman" w:cs="Times New Roman"/>
          <w:sz w:val="26"/>
          <w:szCs w:val="26"/>
        </w:rPr>
        <w:t>luật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của</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giải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CC17FC" w:rsidRPr="00BD7635">
        <w:rPr>
          <w:rFonts w:ascii="Times New Roman" w:hAnsi="Times New Roman" w:cs="Times New Roman"/>
          <w:sz w:val="26"/>
          <w:szCs w:val="26"/>
        </w:rPr>
        <w:t xml:space="preserve"> </w:t>
      </w:r>
      <w:proofErr w:type="spellStart"/>
      <w:r w:rsidR="00CC17FC" w:rsidRPr="00BD7635">
        <w:rPr>
          <w:rFonts w:ascii="Times New Roman" w:hAnsi="Times New Roman" w:cs="Times New Roman"/>
          <w:sz w:val="26"/>
          <w:szCs w:val="26"/>
        </w:rPr>
        <w:t>tranh</w:t>
      </w:r>
      <w:proofErr w:type="spellEnd"/>
      <w:r w:rsidR="00CC17FC" w:rsidRPr="00BD7635">
        <w:rPr>
          <w:rFonts w:ascii="Times New Roman" w:hAnsi="Times New Roman" w:cs="Times New Roman"/>
          <w:sz w:val="26"/>
          <w:szCs w:val="26"/>
        </w:rPr>
        <w:t xml:space="preserve"> </w:t>
      </w:r>
      <w:proofErr w:type="spellStart"/>
      <w:r w:rsidR="00CC17FC"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của</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Chủ</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tịch</w:t>
      </w:r>
      <w:proofErr w:type="spellEnd"/>
      <w:r w:rsidR="00BB69B7" w:rsidRPr="00BD7635">
        <w:rPr>
          <w:rFonts w:ascii="Times New Roman" w:hAnsi="Times New Roman" w:cs="Times New Roman"/>
          <w:sz w:val="26"/>
          <w:szCs w:val="26"/>
        </w:rPr>
        <w:t xml:space="preserve"> UBND </w:t>
      </w:r>
      <w:proofErr w:type="spellStart"/>
      <w:r w:rsidR="00BB69B7" w:rsidRPr="00BD7635">
        <w:rPr>
          <w:rFonts w:ascii="Times New Roman" w:hAnsi="Times New Roman" w:cs="Times New Roman"/>
          <w:sz w:val="26"/>
          <w:szCs w:val="26"/>
        </w:rPr>
        <w:t>cấp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có</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thẩm</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quyền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đồng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thời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nhấn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mạnh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tính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đảm</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bảo</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hành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bằng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quyền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lực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Nhà</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nước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của</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này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bằng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rõ</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về</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thẩm</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quyền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và</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thức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cưỡng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chế</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hành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trong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trường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hợp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bên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tranh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không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tự</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nguyện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hành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Nhờ</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định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trên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giá</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trị</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pháp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lý</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và</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tính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thực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trên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thực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tế</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của</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kết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quả</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giải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tranh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đất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đai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tại</w:t>
      </w:r>
      <w:proofErr w:type="spellEnd"/>
      <w:r w:rsidR="00BB69B7" w:rsidRPr="00BD7635">
        <w:rPr>
          <w:rFonts w:ascii="Times New Roman" w:hAnsi="Times New Roman" w:cs="Times New Roman"/>
          <w:sz w:val="26"/>
          <w:szCs w:val="26"/>
        </w:rPr>
        <w:t xml:space="preserve"> UBND </w:t>
      </w:r>
      <w:proofErr w:type="spellStart"/>
      <w:r w:rsidR="00BB69B7" w:rsidRPr="00BD7635">
        <w:rPr>
          <w:rFonts w:ascii="Times New Roman" w:hAnsi="Times New Roman" w:cs="Times New Roman"/>
          <w:sz w:val="26"/>
          <w:szCs w:val="26"/>
        </w:rPr>
        <w:t>có</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thẩm</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quyền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đã</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được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nâng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cao</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tạo</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niềm</w:t>
      </w:r>
      <w:proofErr w:type="spellEnd"/>
      <w:r w:rsidR="00BB69B7" w:rsidRPr="00BD7635">
        <w:rPr>
          <w:rFonts w:ascii="Times New Roman" w:hAnsi="Times New Roman" w:cs="Times New Roman"/>
          <w:sz w:val="26"/>
          <w:szCs w:val="26"/>
        </w:rPr>
        <w:t xml:space="preserve"> tin </w:t>
      </w:r>
      <w:proofErr w:type="spellStart"/>
      <w:r w:rsidR="00BB69B7" w:rsidRPr="00BD7635">
        <w:rPr>
          <w:rFonts w:ascii="Times New Roman" w:hAnsi="Times New Roman" w:cs="Times New Roman"/>
          <w:sz w:val="26"/>
          <w:szCs w:val="26"/>
        </w:rPr>
        <w:t>cho</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các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bên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trong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tranh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khi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lựa</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chọn</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phương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thức</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giải</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quyết</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tranh</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chấp</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này</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trong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tương</w:t>
      </w:r>
      <w:proofErr w:type="spellEnd"/>
      <w:r w:rsidR="00BB69B7" w:rsidRPr="00BD7635">
        <w:rPr>
          <w:rFonts w:ascii="Times New Roman" w:hAnsi="Times New Roman" w:cs="Times New Roman"/>
          <w:sz w:val="26"/>
          <w:szCs w:val="26"/>
        </w:rPr>
        <w:t xml:space="preserve"> </w:t>
      </w:r>
      <w:proofErr w:type="spellStart"/>
      <w:r w:rsidR="00BB69B7" w:rsidRPr="00BD7635">
        <w:rPr>
          <w:rFonts w:ascii="Times New Roman" w:hAnsi="Times New Roman" w:cs="Times New Roman"/>
          <w:sz w:val="26"/>
          <w:szCs w:val="26"/>
        </w:rPr>
        <w:t>lai</w:t>
      </w:r>
      <w:proofErr w:type="spellEnd"/>
      <w:r w:rsidR="00BB69B7" w:rsidRPr="00BD7635">
        <w:rPr>
          <w:rFonts w:ascii="Times New Roman" w:hAnsi="Times New Roman" w:cs="Times New Roman"/>
          <w:sz w:val="26"/>
          <w:szCs w:val="26"/>
        </w:rPr>
        <w:t xml:space="preserve">. </w:t>
      </w:r>
    </w:p>
    <w:p w14:paraId="37DD0F77" w14:textId="7CCE1C9E" w:rsidR="00E80FCC" w:rsidRPr="00BD7635" w:rsidRDefault="00C51ECC" w:rsidP="00C8237B">
      <w:pPr>
        <w:spacing w:after="0" w:line="360" w:lineRule="auto"/>
        <w:ind w:firstLine="567"/>
        <w:jc w:val="both"/>
        <w:rPr>
          <w:rFonts w:ascii="Times New Roman" w:hAnsi="Times New Roman" w:cs="Times New Roman"/>
          <w:b/>
          <w:bCs/>
          <w:i/>
          <w:iCs/>
          <w:sz w:val="26"/>
          <w:szCs w:val="26"/>
        </w:rPr>
      </w:pPr>
      <w:r w:rsidRPr="00BD7635">
        <w:rPr>
          <w:rFonts w:ascii="Times New Roman" w:hAnsi="Times New Roman" w:cs="Times New Roman"/>
          <w:b/>
          <w:bCs/>
          <w:i/>
          <w:iCs/>
          <w:sz w:val="26"/>
          <w:szCs w:val="26"/>
        </w:rPr>
        <w:t>2</w:t>
      </w:r>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Giải</w:t>
      </w:r>
      <w:proofErr w:type="spellEnd"/>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quyết</w:t>
      </w:r>
      <w:proofErr w:type="spellEnd"/>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tranh</w:t>
      </w:r>
      <w:proofErr w:type="spellEnd"/>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chấp</w:t>
      </w:r>
      <w:proofErr w:type="spellEnd"/>
      <w:r w:rsidR="00D16A6D" w:rsidRPr="00BD7635">
        <w:rPr>
          <w:rFonts w:ascii="Times New Roman" w:hAnsi="Times New Roman" w:cs="Times New Roman"/>
          <w:b/>
          <w:bCs/>
          <w:i/>
          <w:iCs/>
          <w:sz w:val="26"/>
          <w:szCs w:val="26"/>
        </w:rPr>
        <w:t xml:space="preserve"> </w:t>
      </w:r>
      <w:proofErr w:type="spellStart"/>
      <w:r w:rsidR="00D16A6D" w:rsidRPr="00BD7635">
        <w:rPr>
          <w:rFonts w:ascii="Times New Roman" w:hAnsi="Times New Roman" w:cs="Times New Roman"/>
          <w:b/>
          <w:bCs/>
          <w:i/>
          <w:iCs/>
          <w:sz w:val="26"/>
          <w:szCs w:val="26"/>
        </w:rPr>
        <w:t>liên</w:t>
      </w:r>
      <w:proofErr w:type="spellEnd"/>
      <w:r w:rsidR="00D16A6D" w:rsidRPr="00BD7635">
        <w:rPr>
          <w:rFonts w:ascii="Times New Roman" w:hAnsi="Times New Roman" w:cs="Times New Roman"/>
          <w:b/>
          <w:bCs/>
          <w:i/>
          <w:iCs/>
          <w:sz w:val="26"/>
          <w:szCs w:val="26"/>
        </w:rPr>
        <w:t xml:space="preserve"> </w:t>
      </w:r>
      <w:proofErr w:type="spellStart"/>
      <w:r w:rsidR="00D16A6D" w:rsidRPr="00BD7635">
        <w:rPr>
          <w:rFonts w:ascii="Times New Roman" w:hAnsi="Times New Roman" w:cs="Times New Roman"/>
          <w:b/>
          <w:bCs/>
          <w:i/>
          <w:iCs/>
          <w:sz w:val="26"/>
          <w:szCs w:val="26"/>
        </w:rPr>
        <w:t>quan</w:t>
      </w:r>
      <w:proofErr w:type="spellEnd"/>
      <w:r w:rsidR="00D16A6D" w:rsidRPr="00BD7635">
        <w:rPr>
          <w:rFonts w:ascii="Times New Roman" w:hAnsi="Times New Roman" w:cs="Times New Roman"/>
          <w:b/>
          <w:bCs/>
          <w:i/>
          <w:iCs/>
          <w:sz w:val="26"/>
          <w:szCs w:val="26"/>
        </w:rPr>
        <w:t xml:space="preserve"> </w:t>
      </w:r>
      <w:proofErr w:type="spellStart"/>
      <w:r w:rsidR="00D16A6D" w:rsidRPr="00BD7635">
        <w:rPr>
          <w:rFonts w:ascii="Times New Roman" w:hAnsi="Times New Roman" w:cs="Times New Roman"/>
          <w:b/>
          <w:bCs/>
          <w:i/>
          <w:iCs/>
          <w:sz w:val="26"/>
          <w:szCs w:val="26"/>
        </w:rPr>
        <w:t>đến</w:t>
      </w:r>
      <w:proofErr w:type="spellEnd"/>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đất</w:t>
      </w:r>
      <w:proofErr w:type="spellEnd"/>
      <w:r w:rsidR="00E80FCC" w:rsidRPr="00BD7635">
        <w:rPr>
          <w:rFonts w:ascii="Times New Roman" w:hAnsi="Times New Roman" w:cs="Times New Roman"/>
          <w:b/>
          <w:bCs/>
          <w:i/>
          <w:iCs/>
          <w:sz w:val="26"/>
          <w:szCs w:val="26"/>
        </w:rPr>
        <w:t xml:space="preserve"> </w:t>
      </w:r>
      <w:proofErr w:type="spellStart"/>
      <w:r w:rsidR="00E80FCC" w:rsidRPr="00BD7635">
        <w:rPr>
          <w:rFonts w:ascii="Times New Roman" w:hAnsi="Times New Roman" w:cs="Times New Roman"/>
          <w:b/>
          <w:bCs/>
          <w:i/>
          <w:iCs/>
          <w:sz w:val="26"/>
          <w:szCs w:val="26"/>
        </w:rPr>
        <w:t>đai</w:t>
      </w:r>
      <w:proofErr w:type="spellEnd"/>
      <w:r w:rsidR="00E80FCC" w:rsidRPr="00BD7635">
        <w:rPr>
          <w:rFonts w:ascii="Times New Roman" w:hAnsi="Times New Roman" w:cs="Times New Roman"/>
          <w:b/>
          <w:bCs/>
          <w:i/>
          <w:iCs/>
          <w:sz w:val="26"/>
          <w:szCs w:val="26"/>
        </w:rPr>
        <w:t xml:space="preserve"> </w:t>
      </w:r>
    </w:p>
    <w:p w14:paraId="76FDAB2C" w14:textId="43035C7C" w:rsidR="00A5165C" w:rsidRPr="00BD7635" w:rsidRDefault="00A5165C" w:rsidP="00C8237B">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2.1.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p>
    <w:p w14:paraId="00D00757" w14:textId="2E6C0D8C" w:rsidR="003B02FC" w:rsidRPr="00BD7635" w:rsidRDefault="000B34B6" w:rsidP="00C8237B">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lang w:val="vi-VN"/>
        </w:rPr>
        <w:t>V</w:t>
      </w:r>
      <w:proofErr w:type="spellStart"/>
      <w:r w:rsidR="00202061" w:rsidRPr="00BD7635">
        <w:rPr>
          <w:rFonts w:ascii="Times New Roman" w:hAnsi="Times New Roman" w:cs="Times New Roman"/>
          <w:sz w:val="26"/>
          <w:szCs w:val="26"/>
        </w:rPr>
        <w:t>ới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tư</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cách</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là</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cơ</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quan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thực</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hành</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quyền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xét</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xử</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trong</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Bộ</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máy</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nhà</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nước</w:t>
      </w:r>
      <w:proofErr w:type="spellEnd"/>
      <w:r w:rsidR="003B02FC" w:rsidRPr="00BD7635">
        <w:rPr>
          <w:rFonts w:ascii="Times New Roman" w:hAnsi="Times New Roman" w:cs="Times New Roman"/>
          <w:sz w:val="26"/>
          <w:szCs w:val="26"/>
        </w:rPr>
        <w:t xml:space="preserve"> Việt Nam, </w:t>
      </w:r>
      <w:proofErr w:type="spellStart"/>
      <w:r w:rsidR="00202061" w:rsidRPr="00BD7635">
        <w:rPr>
          <w:rFonts w:ascii="Times New Roman" w:hAnsi="Times New Roman" w:cs="Times New Roman"/>
          <w:sz w:val="26"/>
          <w:szCs w:val="26"/>
        </w:rPr>
        <w:t>Tòa</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án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nhân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dân</w:t>
      </w:r>
      <w:proofErr w:type="spellEnd"/>
      <w:r w:rsidR="00202061"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có</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thẩm</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quyền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giải</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quyết</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các</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loại</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tranh</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chấp</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trong</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đó</w:t>
      </w:r>
      <w:proofErr w:type="spellEnd"/>
      <w:r w:rsidR="003B02FC" w:rsidRPr="00BD7635">
        <w:rPr>
          <w:rFonts w:ascii="Times New Roman" w:hAnsi="Times New Roman" w:cs="Times New Roman"/>
          <w:sz w:val="26"/>
          <w:szCs w:val="26"/>
        </w:rPr>
        <w:t xml:space="preserve"> bao </w:t>
      </w:r>
      <w:proofErr w:type="spellStart"/>
      <w:r w:rsidR="003B02FC" w:rsidRPr="00BD7635">
        <w:rPr>
          <w:rFonts w:ascii="Times New Roman" w:hAnsi="Times New Roman" w:cs="Times New Roman"/>
          <w:sz w:val="26"/>
          <w:szCs w:val="26"/>
        </w:rPr>
        <w:t>gồm</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tranh</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chấp</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liên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quan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đến</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đất</w:t>
      </w:r>
      <w:proofErr w:type="spellEnd"/>
      <w:r w:rsidR="003B02FC" w:rsidRPr="00BD7635">
        <w:rPr>
          <w:rFonts w:ascii="Times New Roman" w:hAnsi="Times New Roman" w:cs="Times New Roman"/>
          <w:sz w:val="26"/>
          <w:szCs w:val="26"/>
        </w:rPr>
        <w:t xml:space="preserve"> </w:t>
      </w:r>
      <w:proofErr w:type="spellStart"/>
      <w:r w:rsidR="003B02FC" w:rsidRPr="00BD7635">
        <w:rPr>
          <w:rFonts w:ascii="Times New Roman" w:hAnsi="Times New Roman" w:cs="Times New Roman"/>
          <w:sz w:val="26"/>
          <w:szCs w:val="26"/>
        </w:rPr>
        <w:t>đai</w:t>
      </w:r>
      <w:proofErr w:type="spellEnd"/>
      <w:r w:rsidR="003B02FC" w:rsidRPr="00BD7635">
        <w:rPr>
          <w:rFonts w:ascii="Times New Roman" w:hAnsi="Times New Roman" w:cs="Times New Roman"/>
          <w:sz w:val="26"/>
          <w:szCs w:val="26"/>
        </w:rPr>
        <w:t xml:space="preserve">. </w:t>
      </w:r>
      <w:r w:rsidR="00202061" w:rsidRPr="00BD7635">
        <w:rPr>
          <w:rFonts w:ascii="Times New Roman" w:hAnsi="Times New Roman" w:cs="Times New Roman"/>
          <w:sz w:val="26"/>
          <w:szCs w:val="26"/>
        </w:rPr>
        <w:t xml:space="preserve">Quy </w:t>
      </w:r>
      <w:proofErr w:type="spellStart"/>
      <w:r w:rsidR="00202061" w:rsidRPr="00BD7635">
        <w:rPr>
          <w:rFonts w:ascii="Times New Roman" w:hAnsi="Times New Roman" w:cs="Times New Roman"/>
          <w:sz w:val="26"/>
          <w:szCs w:val="26"/>
        </w:rPr>
        <w:t>trình</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giải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quyết</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tranh</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chấp</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liên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quan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đến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đất</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đai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tại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Tòa</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lastRenderedPageBreak/>
        <w:t>án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nhân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dân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được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thực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hiện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theo</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thủ</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tục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tố</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tụng</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dân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sự</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được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quy</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định</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tại</w:t>
      </w:r>
      <w:proofErr w:type="spellEnd"/>
      <w:r w:rsidR="00202061" w:rsidRPr="00BD7635">
        <w:rPr>
          <w:rFonts w:ascii="Times New Roman" w:hAnsi="Times New Roman" w:cs="Times New Roman"/>
          <w:sz w:val="26"/>
          <w:szCs w:val="26"/>
        </w:rPr>
        <w:t xml:space="preserve"> BLTTDS 2015 </w:t>
      </w:r>
      <w:proofErr w:type="spellStart"/>
      <w:r w:rsidR="00202061" w:rsidRPr="00BD7635">
        <w:rPr>
          <w:rFonts w:ascii="Times New Roman" w:hAnsi="Times New Roman" w:cs="Times New Roman"/>
          <w:sz w:val="26"/>
          <w:szCs w:val="26"/>
        </w:rPr>
        <w:t>tương</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tự</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như</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đối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với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tranh</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chấp</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đất</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đai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nêu</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tại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Mục</w:t>
      </w:r>
      <w:proofErr w:type="spellEnd"/>
      <w:r w:rsidR="00202061" w:rsidRPr="00BD7635">
        <w:rPr>
          <w:rFonts w:ascii="Times New Roman" w:hAnsi="Times New Roman" w:cs="Times New Roman"/>
          <w:sz w:val="26"/>
          <w:szCs w:val="26"/>
        </w:rPr>
        <w:t xml:space="preserve"> 1. </w:t>
      </w:r>
    </w:p>
    <w:p w14:paraId="4C7254CB" w14:textId="2CC908D4" w:rsidR="00A5165C" w:rsidRPr="00BD7635" w:rsidRDefault="00A5165C" w:rsidP="00C8237B">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2.2.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p>
    <w:p w14:paraId="2F0A258F" w14:textId="3CD19FDD" w:rsidR="00E80FCC" w:rsidRPr="00BD7635" w:rsidRDefault="009826F6" w:rsidP="00496198">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Trước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đó</w:t>
      </w:r>
      <w:proofErr w:type="spellEnd"/>
      <w:r w:rsidRPr="00BD7635">
        <w:rPr>
          <w:rFonts w:ascii="Times New Roman" w:hAnsi="Times New Roman" w:cs="Times New Roman"/>
          <w:sz w:val="26"/>
          <w:szCs w:val="26"/>
        </w:rPr>
        <w:t>,</w:t>
      </w:r>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mặc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dù</w:t>
      </w:r>
      <w:proofErr w:type="spellEnd"/>
      <w:r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Luật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Đất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đai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không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quy</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định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cụ</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nhưng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việc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tranh</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chấp</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liên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quan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đến</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đất</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đai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tại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Trọng</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tài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thương</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mại</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đã</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được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thực</w:t>
      </w:r>
      <w:proofErr w:type="spellEnd"/>
      <w:r w:rsidR="00202061" w:rsidRPr="00BD7635">
        <w:rPr>
          <w:rFonts w:ascii="Times New Roman" w:hAnsi="Times New Roman" w:cs="Times New Roman"/>
          <w:sz w:val="26"/>
          <w:szCs w:val="26"/>
        </w:rPr>
        <w:t xml:space="preserve"> </w:t>
      </w:r>
      <w:proofErr w:type="spellStart"/>
      <w:r w:rsidR="00202061" w:rsidRPr="00BD7635">
        <w:rPr>
          <w:rFonts w:ascii="Times New Roman" w:hAnsi="Times New Roman" w:cs="Times New Roman"/>
          <w:sz w:val="26"/>
          <w:szCs w:val="26"/>
        </w:rPr>
        <w:t>hiện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trên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thực</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tế</w:t>
      </w:r>
      <w:proofErr w:type="spellEnd"/>
      <w:r w:rsidRPr="00BD7635">
        <w:rPr>
          <w:rFonts w:ascii="Times New Roman" w:hAnsi="Times New Roman" w:cs="Times New Roman"/>
          <w:sz w:val="26"/>
          <w:szCs w:val="26"/>
        </w:rPr>
        <w:t xml:space="preserve">. </w:t>
      </w:r>
      <w:r w:rsidR="00496198" w:rsidRPr="00BD7635">
        <w:rPr>
          <w:rFonts w:ascii="Times New Roman" w:hAnsi="Times New Roman" w:cs="Times New Roman"/>
          <w:sz w:val="26"/>
          <w:szCs w:val="26"/>
        </w:rPr>
        <w:t xml:space="preserve">Các </w:t>
      </w:r>
      <w:proofErr w:type="spellStart"/>
      <w:r w:rsidR="00496198" w:rsidRPr="00BD7635">
        <w:rPr>
          <w:rFonts w:ascii="Times New Roman" w:hAnsi="Times New Roman" w:cs="Times New Roman"/>
          <w:sz w:val="26"/>
          <w:szCs w:val="26"/>
        </w:rPr>
        <w:t>tranh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chấp</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thỏa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mãn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điều</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kiện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giải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quyết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tranh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chấp</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bằng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thương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mại</w:t>
      </w:r>
      <w:proofErr w:type="spellEnd"/>
      <w:r w:rsidR="00496198" w:rsidRPr="00BD7635">
        <w:rPr>
          <w:rFonts w:ascii="Times New Roman" w:hAnsi="Times New Roman" w:cs="Times New Roman"/>
          <w:sz w:val="26"/>
          <w:szCs w:val="26"/>
        </w:rPr>
        <w:t xml:space="preserve"> </w:t>
      </w:r>
      <w:r w:rsidR="000B34B6" w:rsidRPr="00BD7635">
        <w:rPr>
          <w:rFonts w:ascii="Times New Roman" w:hAnsi="Times New Roman" w:cs="Times New Roman"/>
          <w:sz w:val="26"/>
          <w:szCs w:val="26"/>
          <w:lang w:val="vi-VN"/>
        </w:rPr>
        <w:t xml:space="preserve">theo quy định tại </w:t>
      </w:r>
      <w:proofErr w:type="spellStart"/>
      <w:r w:rsidR="00496198" w:rsidRPr="00BD7635">
        <w:rPr>
          <w:rFonts w:ascii="Times New Roman" w:hAnsi="Times New Roman" w:cs="Times New Roman"/>
          <w:sz w:val="26"/>
          <w:szCs w:val="26"/>
        </w:rPr>
        <w:t>Luật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thương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mại</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496198" w:rsidRPr="00BD7635">
        <w:rPr>
          <w:rFonts w:ascii="Times New Roman" w:hAnsi="Times New Roman" w:cs="Times New Roman"/>
          <w:sz w:val="26"/>
          <w:szCs w:val="26"/>
        </w:rPr>
        <w:t xml:space="preserve"> 20</w:t>
      </w:r>
      <w:r w:rsidR="004408A5" w:rsidRPr="00BD7635">
        <w:rPr>
          <w:rFonts w:ascii="Times New Roman" w:hAnsi="Times New Roman" w:cs="Times New Roman"/>
          <w:sz w:val="26"/>
          <w:szCs w:val="26"/>
        </w:rPr>
        <w:t>10</w:t>
      </w:r>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thì</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các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bên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trong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tranh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chấp</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sẽ</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có</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quyền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yêu</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cầu</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giải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quyết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bằng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thương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mại</w:t>
      </w:r>
      <w:proofErr w:type="spellEnd"/>
      <w:r w:rsidR="00496198" w:rsidRPr="00BD7635">
        <w:rPr>
          <w:rFonts w:ascii="Times New Roman" w:hAnsi="Times New Roman" w:cs="Times New Roman"/>
          <w:sz w:val="26"/>
          <w:szCs w:val="26"/>
        </w:rPr>
        <w:t>.</w:t>
      </w:r>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Ví</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dụ</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tranh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chấp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hợp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đồng</w:t>
      </w:r>
      <w:proofErr w:type="spellEnd"/>
      <w:r w:rsidR="00BF10E7" w:rsidRPr="00BD7635">
        <w:rPr>
          <w:rFonts w:ascii="Times New Roman" w:hAnsi="Times New Roman" w:cs="Times New Roman"/>
          <w:sz w:val="26"/>
          <w:szCs w:val="26"/>
        </w:rPr>
        <w:t xml:space="preserve"> </w:t>
      </w:r>
      <w:proofErr w:type="spellStart"/>
      <w:r w:rsidR="00E75964" w:rsidRPr="00BD7635">
        <w:rPr>
          <w:rFonts w:ascii="Times New Roman" w:hAnsi="Times New Roman" w:cs="Times New Roman"/>
          <w:sz w:val="26"/>
          <w:szCs w:val="26"/>
        </w:rPr>
        <w:t>thuê</w:t>
      </w:r>
      <w:proofErr w:type="spellEnd"/>
      <w:r w:rsidR="00E75964" w:rsidRPr="00BD7635">
        <w:rPr>
          <w:rFonts w:ascii="Times New Roman" w:hAnsi="Times New Roman" w:cs="Times New Roman"/>
          <w:sz w:val="26"/>
          <w:szCs w:val="26"/>
        </w:rPr>
        <w:t xml:space="preserve"> </w:t>
      </w:r>
      <w:proofErr w:type="spellStart"/>
      <w:r w:rsidR="00E75964" w:rsidRPr="00BD7635">
        <w:rPr>
          <w:rFonts w:ascii="Times New Roman" w:hAnsi="Times New Roman" w:cs="Times New Roman"/>
          <w:sz w:val="26"/>
          <w:szCs w:val="26"/>
        </w:rPr>
        <w:t>nhà</w:t>
      </w:r>
      <w:proofErr w:type="spellEnd"/>
      <w:r w:rsidR="00E75964" w:rsidRPr="00BD7635">
        <w:rPr>
          <w:rFonts w:ascii="Times New Roman" w:hAnsi="Times New Roman" w:cs="Times New Roman"/>
          <w:sz w:val="26"/>
          <w:szCs w:val="26"/>
        </w:rPr>
        <w:t xml:space="preserve"> </w:t>
      </w:r>
      <w:proofErr w:type="spellStart"/>
      <w:r w:rsidR="00E75964" w:rsidRPr="00BD7635">
        <w:rPr>
          <w:rFonts w:ascii="Times New Roman" w:hAnsi="Times New Roman" w:cs="Times New Roman"/>
          <w:sz w:val="26"/>
          <w:szCs w:val="26"/>
        </w:rPr>
        <w:t>xưởng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tranh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chấp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hợp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đồng</w:t>
      </w:r>
      <w:proofErr w:type="spellEnd"/>
      <w:r w:rsidR="00B17DFF" w:rsidRPr="00BD7635">
        <w:rPr>
          <w:rFonts w:ascii="Times New Roman" w:hAnsi="Times New Roman" w:cs="Times New Roman"/>
          <w:sz w:val="26"/>
          <w:szCs w:val="26"/>
          <w:lang w:val="vi-VN"/>
        </w:rPr>
        <w:t xml:space="preserve"> chuyển nhượng dự án</w:t>
      </w:r>
      <w:r w:rsidR="005B1C71" w:rsidRPr="00BD7635">
        <w:rPr>
          <w:rFonts w:ascii="Times New Roman" w:hAnsi="Times New Roman" w:cs="Times New Roman"/>
          <w:sz w:val="26"/>
          <w:szCs w:val="26"/>
          <w:lang w:val="vi-VN"/>
        </w:rPr>
        <w:t xml:space="preserve"> bất động sản</w:t>
      </w:r>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tranh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chấp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về</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thỏa</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thuận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góp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vốn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bằng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quyền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sử</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dụng</w:t>
      </w:r>
      <w:proofErr w:type="spellEnd"/>
      <w:r w:rsidR="00BF10E7" w:rsidRPr="00BD7635">
        <w:rPr>
          <w:rFonts w:ascii="Times New Roman" w:hAnsi="Times New Roman" w:cs="Times New Roman"/>
          <w:sz w:val="26"/>
          <w:szCs w:val="26"/>
        </w:rPr>
        <w:t xml:space="preserve"> </w:t>
      </w:r>
      <w:proofErr w:type="spellStart"/>
      <w:proofErr w:type="gramStart"/>
      <w:r w:rsidR="00BF10E7" w:rsidRPr="00BD7635">
        <w:rPr>
          <w:rFonts w:ascii="Times New Roman" w:hAnsi="Times New Roman" w:cs="Times New Roman"/>
          <w:sz w:val="26"/>
          <w:szCs w:val="26"/>
        </w:rPr>
        <w:t>đất</w:t>
      </w:r>
      <w:proofErr w:type="spellEnd"/>
      <w:r w:rsidR="00BF10E7" w:rsidRPr="00BD7635">
        <w:rPr>
          <w:rFonts w:ascii="Times New Roman" w:hAnsi="Times New Roman" w:cs="Times New Roman"/>
          <w:sz w:val="26"/>
          <w:szCs w:val="26"/>
        </w:rPr>
        <w:t>,…</w:t>
      </w:r>
      <w:proofErr w:type="gramEnd"/>
      <w:r w:rsidR="00496198" w:rsidRPr="00BD7635">
        <w:rPr>
          <w:rFonts w:ascii="Times New Roman" w:hAnsi="Times New Roman" w:cs="Times New Roman"/>
          <w:sz w:val="26"/>
          <w:szCs w:val="26"/>
        </w:rPr>
        <w:t xml:space="preserve"> </w:t>
      </w:r>
      <w:r w:rsidRPr="00BD7635">
        <w:rPr>
          <w:rFonts w:ascii="Times New Roman" w:hAnsi="Times New Roman" w:cs="Times New Roman"/>
          <w:sz w:val="26"/>
          <w:szCs w:val="26"/>
        </w:rPr>
        <w:t xml:space="preserve">Tuy </w:t>
      </w:r>
      <w:proofErr w:type="spellStart"/>
      <w:r w:rsidRPr="00BD7635">
        <w:rPr>
          <w:rFonts w:ascii="Times New Roman" w:hAnsi="Times New Roman" w:cs="Times New Roman"/>
          <w:sz w:val="26"/>
          <w:szCs w:val="26"/>
        </w:rPr>
        <w:t>nhiên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đây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w:t>
      </w:r>
      <w:r w:rsidR="00D16A6D" w:rsidRPr="00BD7635">
        <w:rPr>
          <w:rFonts w:ascii="Times New Roman" w:hAnsi="Times New Roman" w:cs="Times New Roman"/>
          <w:sz w:val="26"/>
          <w:szCs w:val="26"/>
        </w:rPr>
        <w:t>ần</w:t>
      </w:r>
      <w:proofErr w:type="spellEnd"/>
      <w:r w:rsidR="00D16A6D" w:rsidRPr="00BD7635">
        <w:rPr>
          <w:rFonts w:ascii="Times New Roman" w:hAnsi="Times New Roman" w:cs="Times New Roman"/>
          <w:sz w:val="26"/>
          <w:szCs w:val="26"/>
        </w:rPr>
        <w:t xml:space="preserve"> </w:t>
      </w:r>
      <w:proofErr w:type="spellStart"/>
      <w:r w:rsidR="00D16A6D" w:rsidRPr="00BD7635">
        <w:rPr>
          <w:rFonts w:ascii="Times New Roman" w:hAnsi="Times New Roman" w:cs="Times New Roman"/>
          <w:sz w:val="26"/>
          <w:szCs w:val="26"/>
        </w:rPr>
        <w:t>đầu</w:t>
      </w:r>
      <w:proofErr w:type="spellEnd"/>
      <w:r w:rsidR="00D16A6D" w:rsidRPr="00BD7635">
        <w:rPr>
          <w:rFonts w:ascii="Times New Roman" w:hAnsi="Times New Roman" w:cs="Times New Roman"/>
          <w:sz w:val="26"/>
          <w:szCs w:val="26"/>
        </w:rPr>
        <w:t xml:space="preserve"> </w:t>
      </w:r>
      <w:proofErr w:type="spellStart"/>
      <w:r w:rsidR="00D16A6D" w:rsidRPr="00BD7635">
        <w:rPr>
          <w:rFonts w:ascii="Times New Roman" w:hAnsi="Times New Roman" w:cs="Times New Roman"/>
          <w:sz w:val="26"/>
          <w:szCs w:val="26"/>
        </w:rPr>
        <w:t>tiên</w:t>
      </w:r>
      <w:proofErr w:type="spellEnd"/>
      <w:r w:rsidR="00D16A6D"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dành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một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điều</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khoản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riêng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để</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nêu</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rõ</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thẩm</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quyền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của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thương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mại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trong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việc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giải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quyết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tranh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chấp</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liên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quan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đến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đất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khoản</w:t>
      </w:r>
      <w:proofErr w:type="spellEnd"/>
      <w:r w:rsidR="00E80FCC" w:rsidRPr="00BD7635">
        <w:rPr>
          <w:rFonts w:ascii="Times New Roman" w:hAnsi="Times New Roman" w:cs="Times New Roman"/>
          <w:sz w:val="26"/>
          <w:szCs w:val="26"/>
        </w:rPr>
        <w:t xml:space="preserve"> 5, </w:t>
      </w:r>
      <w:proofErr w:type="spellStart"/>
      <w:r w:rsidR="00E80FCC" w:rsidRPr="00BD7635">
        <w:rPr>
          <w:rFonts w:ascii="Times New Roman" w:hAnsi="Times New Roman" w:cs="Times New Roman"/>
          <w:sz w:val="26"/>
          <w:szCs w:val="26"/>
        </w:rPr>
        <w:t>Điều</w:t>
      </w:r>
      <w:proofErr w:type="spellEnd"/>
      <w:r w:rsidR="00E80FCC" w:rsidRPr="00BD7635">
        <w:rPr>
          <w:rFonts w:ascii="Times New Roman" w:hAnsi="Times New Roman" w:cs="Times New Roman"/>
          <w:sz w:val="26"/>
          <w:szCs w:val="26"/>
        </w:rPr>
        <w:t xml:space="preserve"> 236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đã</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có</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quy</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định</w:t>
      </w:r>
      <w:proofErr w:type="spellEnd"/>
      <w:r w:rsidR="00E80FCC" w:rsidRPr="00BD7635">
        <w:rPr>
          <w:rFonts w:ascii="Times New Roman" w:hAnsi="Times New Roman" w:cs="Times New Roman"/>
          <w:sz w:val="26"/>
          <w:szCs w:val="26"/>
        </w:rPr>
        <w:t xml:space="preserve">: </w:t>
      </w:r>
      <w:r w:rsidR="00E80FCC" w:rsidRPr="00BD7635">
        <w:rPr>
          <w:rFonts w:ascii="Times New Roman" w:hAnsi="Times New Roman" w:cs="Times New Roman"/>
          <w:i/>
          <w:iCs/>
          <w:sz w:val="26"/>
          <w:szCs w:val="26"/>
        </w:rPr>
        <w:t xml:space="preserve">“Tranh </w:t>
      </w:r>
      <w:proofErr w:type="spellStart"/>
      <w:r w:rsidR="00E80FCC" w:rsidRPr="00BD7635">
        <w:rPr>
          <w:rFonts w:ascii="Times New Roman" w:hAnsi="Times New Roman" w:cs="Times New Roman"/>
          <w:i/>
          <w:iCs/>
          <w:sz w:val="26"/>
          <w:szCs w:val="26"/>
        </w:rPr>
        <w:t>chấp</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giữa</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các</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bên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phát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sinh</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từ</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hoạt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động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thương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mại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liên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quan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đến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đất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đai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đo</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Tòa</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án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giải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quyết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theo</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quy</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định</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của</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pháp</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luật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về</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tố</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tụng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dân</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sự</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hoặc</w:t>
      </w:r>
      <w:proofErr w:type="spellEnd"/>
      <w:r w:rsidR="00E80FCC" w:rsidRPr="00BD7635">
        <w:rPr>
          <w:rFonts w:ascii="Times New Roman" w:hAnsi="Times New Roman" w:cs="Times New Roman"/>
          <w:i/>
          <w:iCs/>
          <w:sz w:val="26"/>
          <w:szCs w:val="26"/>
        </w:rPr>
        <w:t xml:space="preserve"> do </w:t>
      </w:r>
      <w:proofErr w:type="spellStart"/>
      <w:r w:rsidR="00E80FCC" w:rsidRPr="00BD7635">
        <w:rPr>
          <w:rFonts w:ascii="Times New Roman" w:hAnsi="Times New Roman" w:cs="Times New Roman"/>
          <w:i/>
          <w:iCs/>
          <w:sz w:val="26"/>
          <w:szCs w:val="26"/>
        </w:rPr>
        <w:t>Trọng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tài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thương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mại</w:t>
      </w:r>
      <w:proofErr w:type="spellEnd"/>
      <w:r w:rsidR="00E80FCC" w:rsidRPr="00BD7635">
        <w:rPr>
          <w:rFonts w:ascii="Times New Roman" w:hAnsi="Times New Roman" w:cs="Times New Roman"/>
          <w:i/>
          <w:iCs/>
          <w:sz w:val="26"/>
          <w:szCs w:val="26"/>
        </w:rPr>
        <w:t xml:space="preserve"> Việt Nam </w:t>
      </w:r>
      <w:proofErr w:type="spellStart"/>
      <w:r w:rsidR="00E80FCC" w:rsidRPr="00BD7635">
        <w:rPr>
          <w:rFonts w:ascii="Times New Roman" w:hAnsi="Times New Roman" w:cs="Times New Roman"/>
          <w:i/>
          <w:iCs/>
          <w:sz w:val="26"/>
          <w:szCs w:val="26"/>
        </w:rPr>
        <w:t>giải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quyết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theo</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quy</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định</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của</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pháp</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luật</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về</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trọng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tài</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thương</w:t>
      </w:r>
      <w:proofErr w:type="spellEnd"/>
      <w:r w:rsidR="00E80FCC" w:rsidRPr="00BD7635">
        <w:rPr>
          <w:rFonts w:ascii="Times New Roman" w:hAnsi="Times New Roman" w:cs="Times New Roman"/>
          <w:i/>
          <w:iCs/>
          <w:sz w:val="26"/>
          <w:szCs w:val="26"/>
        </w:rPr>
        <w:t xml:space="preserve"> </w:t>
      </w:r>
      <w:proofErr w:type="spellStart"/>
      <w:r w:rsidR="00E80FCC" w:rsidRPr="00BD7635">
        <w:rPr>
          <w:rFonts w:ascii="Times New Roman" w:hAnsi="Times New Roman" w:cs="Times New Roman"/>
          <w:i/>
          <w:iCs/>
          <w:sz w:val="26"/>
          <w:szCs w:val="26"/>
        </w:rPr>
        <w:t>mại</w:t>
      </w:r>
      <w:proofErr w:type="spellEnd"/>
      <w:r w:rsidR="00E80FCC" w:rsidRPr="00BD7635">
        <w:rPr>
          <w:rFonts w:ascii="Times New Roman" w:hAnsi="Times New Roman" w:cs="Times New Roman"/>
          <w:i/>
          <w:iCs/>
          <w:sz w:val="26"/>
          <w:szCs w:val="26"/>
        </w:rPr>
        <w:t>”</w:t>
      </w:r>
      <w:r w:rsidR="00E80FCC" w:rsidRPr="00BD7635">
        <w:rPr>
          <w:rStyle w:val="FootnoteReference"/>
          <w:rFonts w:ascii="Times New Roman" w:hAnsi="Times New Roman" w:cs="Times New Roman"/>
          <w:sz w:val="26"/>
          <w:szCs w:val="26"/>
        </w:rPr>
        <w:footnoteReference w:id="4"/>
      </w:r>
      <w:r w:rsidR="00E80FCC" w:rsidRPr="00BD7635">
        <w:rPr>
          <w:rFonts w:ascii="Times New Roman" w:hAnsi="Times New Roman" w:cs="Times New Roman"/>
          <w:sz w:val="26"/>
          <w:szCs w:val="26"/>
        </w:rPr>
        <w:t xml:space="preserve">. </w:t>
      </w:r>
      <w:r w:rsidR="00C51ECC" w:rsidRPr="00BD7635">
        <w:rPr>
          <w:rFonts w:ascii="Times New Roman" w:hAnsi="Times New Roman" w:cs="Times New Roman"/>
          <w:sz w:val="26"/>
          <w:szCs w:val="26"/>
        </w:rPr>
        <w:t xml:space="preserve">Trong </w:t>
      </w:r>
      <w:proofErr w:type="spellStart"/>
      <w:r w:rsidR="00C51ECC" w:rsidRPr="00BD7635">
        <w:rPr>
          <w:rFonts w:ascii="Times New Roman" w:hAnsi="Times New Roman" w:cs="Times New Roman"/>
          <w:sz w:val="26"/>
          <w:szCs w:val="26"/>
        </w:rPr>
        <w:t>đó</w:t>
      </w:r>
      <w:proofErr w:type="spellEnd"/>
      <w:r w:rsidR="00C51ECC"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theo</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quy</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định</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tại</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Luật</w:t>
      </w:r>
      <w:proofErr w:type="spellEnd"/>
      <w:r w:rsidR="00DF579F" w:rsidRPr="00BD7635">
        <w:rPr>
          <w:rFonts w:ascii="Times New Roman" w:hAnsi="Times New Roman" w:cs="Times New Roman"/>
          <w:sz w:val="26"/>
          <w:szCs w:val="26"/>
        </w:rPr>
        <w:t xml:space="preserve"> Thương </w:t>
      </w:r>
      <w:proofErr w:type="spellStart"/>
      <w:r w:rsidR="00DF579F" w:rsidRPr="00BD7635">
        <w:rPr>
          <w:rFonts w:ascii="Times New Roman" w:hAnsi="Times New Roman" w:cs="Times New Roman"/>
          <w:sz w:val="26"/>
          <w:szCs w:val="26"/>
        </w:rPr>
        <w:t>mại</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DF579F" w:rsidRPr="00BD7635">
        <w:rPr>
          <w:rFonts w:ascii="Times New Roman" w:hAnsi="Times New Roman" w:cs="Times New Roman"/>
          <w:sz w:val="26"/>
          <w:szCs w:val="26"/>
        </w:rPr>
        <w:t xml:space="preserve"> 20</w:t>
      </w:r>
      <w:r w:rsidR="00BD7635">
        <w:rPr>
          <w:rFonts w:ascii="Times New Roman" w:hAnsi="Times New Roman" w:cs="Times New Roman"/>
          <w:sz w:val="26"/>
          <w:szCs w:val="26"/>
        </w:rPr>
        <w:t>05</w:t>
      </w:r>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thì</w:t>
      </w:r>
      <w:proofErr w:type="spellEnd"/>
      <w:r w:rsidR="00DF579F"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hoạt</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động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thương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mại</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là</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hoạt</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động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nhằm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mục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đích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sinh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lợi</w:t>
      </w:r>
      <w:proofErr w:type="spellEnd"/>
      <w:r w:rsidR="00C51ECC" w:rsidRPr="00BD7635">
        <w:rPr>
          <w:rFonts w:ascii="Times New Roman" w:hAnsi="Times New Roman" w:cs="Times New Roman"/>
          <w:sz w:val="26"/>
          <w:szCs w:val="26"/>
        </w:rPr>
        <w:t xml:space="preserve">, bao </w:t>
      </w:r>
      <w:proofErr w:type="spellStart"/>
      <w:r w:rsidR="00C51ECC" w:rsidRPr="00BD7635">
        <w:rPr>
          <w:rFonts w:ascii="Times New Roman" w:hAnsi="Times New Roman" w:cs="Times New Roman"/>
          <w:sz w:val="26"/>
          <w:szCs w:val="26"/>
        </w:rPr>
        <w:t>gồm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mua</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bán</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hàng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hoá</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cung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ứng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dịch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vụ</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đầu</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tư</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xúc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tiến</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thương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mại</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và</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các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hoạt</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động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nhằm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mục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đích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sinh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lợi</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khác</w:t>
      </w:r>
      <w:proofErr w:type="spellEnd"/>
      <w:r w:rsidR="00C51ECC" w:rsidRPr="00BD7635">
        <w:rPr>
          <w:rStyle w:val="FootnoteReference"/>
          <w:rFonts w:ascii="Times New Roman" w:hAnsi="Times New Roman" w:cs="Times New Roman"/>
          <w:sz w:val="26"/>
          <w:szCs w:val="26"/>
        </w:rPr>
        <w:footnoteReference w:id="5"/>
      </w:r>
      <w:r w:rsidR="00C51ECC" w:rsidRPr="00BD7635">
        <w:rPr>
          <w:rFonts w:ascii="Times New Roman" w:hAnsi="Times New Roman" w:cs="Times New Roman"/>
          <w:sz w:val="26"/>
          <w:szCs w:val="26"/>
        </w:rPr>
        <w:t>.</w:t>
      </w:r>
      <w:r w:rsidR="00BF10E7" w:rsidRPr="00BD7635">
        <w:rPr>
          <w:rFonts w:ascii="Times New Roman" w:hAnsi="Times New Roman" w:cs="Times New Roman"/>
          <w:sz w:val="26"/>
          <w:szCs w:val="26"/>
        </w:rPr>
        <w:t xml:space="preserve"> Theo </w:t>
      </w:r>
      <w:proofErr w:type="spellStart"/>
      <w:r w:rsidR="00BF10E7" w:rsidRPr="00BD7635">
        <w:rPr>
          <w:rFonts w:ascii="Times New Roman" w:hAnsi="Times New Roman" w:cs="Times New Roman"/>
          <w:sz w:val="26"/>
          <w:szCs w:val="26"/>
        </w:rPr>
        <w:t>đó</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đối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với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các</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tranh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chấp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liên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quan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đến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đất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đai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nhưng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không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phát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sinh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trong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hoạt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động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thương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mại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như</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tranh</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chấp</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về</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thừa</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kế</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đất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đai</w:t>
      </w:r>
      <w:proofErr w:type="spellEnd"/>
      <w:r w:rsidR="00BF10E7" w:rsidRPr="00BD7635">
        <w:rPr>
          <w:rFonts w:ascii="Times New Roman" w:hAnsi="Times New Roman" w:cs="Times New Roman"/>
          <w:sz w:val="26"/>
          <w:szCs w:val="26"/>
        </w:rPr>
        <w:t xml:space="preserve">, chia </w:t>
      </w:r>
      <w:proofErr w:type="spellStart"/>
      <w:r w:rsidR="00BF10E7" w:rsidRPr="00BD7635">
        <w:rPr>
          <w:rFonts w:ascii="Times New Roman" w:hAnsi="Times New Roman" w:cs="Times New Roman"/>
          <w:sz w:val="26"/>
          <w:szCs w:val="26"/>
        </w:rPr>
        <w:t>tài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sản</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chung</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về</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đất</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đai</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của</w:t>
      </w:r>
      <w:proofErr w:type="spellEnd"/>
      <w:r w:rsidR="00BF10E7" w:rsidRPr="00BD7635">
        <w:rPr>
          <w:rFonts w:ascii="Times New Roman" w:hAnsi="Times New Roman" w:cs="Times New Roman"/>
          <w:sz w:val="26"/>
          <w:szCs w:val="26"/>
        </w:rPr>
        <w:t xml:space="preserve"> </w:t>
      </w:r>
      <w:proofErr w:type="spellStart"/>
      <w:r w:rsidR="00BF10E7" w:rsidRPr="00BD7635">
        <w:rPr>
          <w:rFonts w:ascii="Times New Roman" w:hAnsi="Times New Roman" w:cs="Times New Roman"/>
          <w:sz w:val="26"/>
          <w:szCs w:val="26"/>
        </w:rPr>
        <w:t>vợ</w:t>
      </w:r>
      <w:proofErr w:type="spellEnd"/>
      <w:r w:rsidR="00BF10E7" w:rsidRPr="00BD7635">
        <w:rPr>
          <w:rFonts w:ascii="Times New Roman" w:hAnsi="Times New Roman" w:cs="Times New Roman"/>
          <w:sz w:val="26"/>
          <w:szCs w:val="26"/>
        </w:rPr>
        <w:t xml:space="preserve"> </w:t>
      </w:r>
      <w:proofErr w:type="spellStart"/>
      <w:proofErr w:type="gramStart"/>
      <w:r w:rsidR="00BF10E7" w:rsidRPr="00BD7635">
        <w:rPr>
          <w:rFonts w:ascii="Times New Roman" w:hAnsi="Times New Roman" w:cs="Times New Roman"/>
          <w:sz w:val="26"/>
          <w:szCs w:val="26"/>
        </w:rPr>
        <w:t>chồng</w:t>
      </w:r>
      <w:proofErr w:type="spellEnd"/>
      <w:r w:rsidR="00BF10E7" w:rsidRPr="00BD7635">
        <w:rPr>
          <w:rFonts w:ascii="Times New Roman" w:hAnsi="Times New Roman" w:cs="Times New Roman"/>
          <w:sz w:val="26"/>
          <w:szCs w:val="26"/>
        </w:rPr>
        <w:t>,</w:t>
      </w:r>
      <w:r w:rsidR="006941D2" w:rsidRPr="00BD7635">
        <w:rPr>
          <w:rFonts w:ascii="Times New Roman" w:hAnsi="Times New Roman" w:cs="Times New Roman"/>
          <w:sz w:val="26"/>
          <w:szCs w:val="26"/>
        </w:rPr>
        <w:t>…</w:t>
      </w:r>
      <w:proofErr w:type="gram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sẽ</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không</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được</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quyền</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yêu</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cầu</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giải</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quyết</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tại</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Trọng</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tài</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thương</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mại</w:t>
      </w:r>
      <w:proofErr w:type="spellEnd"/>
      <w:r w:rsidR="006941D2" w:rsidRPr="00BD7635">
        <w:rPr>
          <w:rFonts w:ascii="Times New Roman" w:hAnsi="Times New Roman" w:cs="Times New Roman"/>
          <w:sz w:val="26"/>
          <w:szCs w:val="26"/>
        </w:rPr>
        <w:t>.</w:t>
      </w:r>
      <w:r w:rsidR="00C51ECC" w:rsidRPr="00BD7635">
        <w:rPr>
          <w:rFonts w:ascii="Times New Roman" w:hAnsi="Times New Roman" w:cs="Times New Roman"/>
          <w:sz w:val="26"/>
          <w:szCs w:val="26"/>
        </w:rPr>
        <w:t xml:space="preserve"> </w:t>
      </w:r>
      <w:r w:rsidR="00496198" w:rsidRPr="00BD7635">
        <w:rPr>
          <w:rFonts w:ascii="Times New Roman" w:hAnsi="Times New Roman" w:cs="Times New Roman"/>
          <w:sz w:val="26"/>
          <w:szCs w:val="26"/>
        </w:rPr>
        <w:t xml:space="preserve">Như </w:t>
      </w:r>
      <w:proofErr w:type="spellStart"/>
      <w:r w:rsidR="00496198" w:rsidRPr="00BD7635">
        <w:rPr>
          <w:rFonts w:ascii="Times New Roman" w:hAnsi="Times New Roman" w:cs="Times New Roman"/>
          <w:sz w:val="26"/>
          <w:szCs w:val="26"/>
        </w:rPr>
        <w:t>vậy</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Luật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Đất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đai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chính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thức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ghi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nhận</w:t>
      </w:r>
      <w:proofErr w:type="spellEnd"/>
      <w:r w:rsidR="00E80FCC" w:rsidRPr="00BD7635">
        <w:rPr>
          <w:rFonts w:ascii="Times New Roman" w:hAnsi="Times New Roman" w:cs="Times New Roman"/>
          <w:sz w:val="26"/>
          <w:szCs w:val="26"/>
        </w:rPr>
        <w:t xml:space="preserve"> </w:t>
      </w:r>
      <w:proofErr w:type="spellStart"/>
      <w:r w:rsidR="00CC17FC" w:rsidRPr="00BD7635">
        <w:rPr>
          <w:rFonts w:ascii="Times New Roman" w:hAnsi="Times New Roman" w:cs="Times New Roman"/>
          <w:sz w:val="26"/>
          <w:szCs w:val="26"/>
        </w:rPr>
        <w:t>T</w:t>
      </w:r>
      <w:r w:rsidR="00E80FCC" w:rsidRPr="00BD7635">
        <w:rPr>
          <w:rFonts w:ascii="Times New Roman" w:hAnsi="Times New Roman" w:cs="Times New Roman"/>
          <w:sz w:val="26"/>
          <w:szCs w:val="26"/>
        </w:rPr>
        <w:t>rọng</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tài</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thương</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mại</w:t>
      </w:r>
      <w:proofErr w:type="spellEnd"/>
      <w:r w:rsidR="00E80FCC" w:rsidRPr="00BD7635">
        <w:rPr>
          <w:rFonts w:ascii="Times New Roman" w:hAnsi="Times New Roman" w:cs="Times New Roman"/>
          <w:sz w:val="26"/>
          <w:szCs w:val="26"/>
        </w:rPr>
        <w:t xml:space="preserve"> Việt Nam </w:t>
      </w:r>
      <w:proofErr w:type="spellStart"/>
      <w:r w:rsidR="0054409E" w:rsidRPr="00BD7635">
        <w:rPr>
          <w:rFonts w:ascii="Times New Roman" w:hAnsi="Times New Roman" w:cs="Times New Roman"/>
          <w:sz w:val="26"/>
          <w:szCs w:val="26"/>
        </w:rPr>
        <w:t>có</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thẩm</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quyền</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giải</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quyết</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các</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tranh</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chấp</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liên</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quan</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đến</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đất</w:t>
      </w:r>
      <w:proofErr w:type="spellEnd"/>
      <w:r w:rsidR="0054409E" w:rsidRPr="00BD7635">
        <w:rPr>
          <w:rFonts w:ascii="Times New Roman" w:hAnsi="Times New Roman" w:cs="Times New Roman"/>
          <w:sz w:val="26"/>
          <w:szCs w:val="26"/>
        </w:rPr>
        <w:t xml:space="preserve"> </w:t>
      </w:r>
      <w:proofErr w:type="spellStart"/>
      <w:r w:rsidR="0054409E" w:rsidRPr="00BD7635">
        <w:rPr>
          <w:rFonts w:ascii="Times New Roman" w:hAnsi="Times New Roman" w:cs="Times New Roman"/>
          <w:sz w:val="26"/>
          <w:szCs w:val="26"/>
        </w:rPr>
        <w:t>đai</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giữa</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các</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bên</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phát</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sinh</w:t>
      </w:r>
      <w:proofErr w:type="spellEnd"/>
      <w:r w:rsidR="00E80FCC" w:rsidRPr="00BD7635">
        <w:rPr>
          <w:rFonts w:ascii="Times New Roman" w:hAnsi="Times New Roman" w:cs="Times New Roman"/>
          <w:sz w:val="26"/>
          <w:szCs w:val="26"/>
        </w:rPr>
        <w:t xml:space="preserve"> </w:t>
      </w:r>
      <w:proofErr w:type="spellStart"/>
      <w:r w:rsidR="00E80FCC" w:rsidRPr="00BD7635">
        <w:rPr>
          <w:rFonts w:ascii="Times New Roman" w:hAnsi="Times New Roman" w:cs="Times New Roman"/>
          <w:sz w:val="26"/>
          <w:szCs w:val="26"/>
        </w:rPr>
        <w:t>từ</w:t>
      </w:r>
      <w:proofErr w:type="spellEnd"/>
      <w:r w:rsidR="00E80F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hoạt</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động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nhằm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mục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đích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sinh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lợi</w:t>
      </w:r>
      <w:proofErr w:type="spellEnd"/>
      <w:r w:rsidR="00C51ECC" w:rsidRPr="00BD7635">
        <w:rPr>
          <w:rFonts w:ascii="Times New Roman" w:hAnsi="Times New Roman" w:cs="Times New Roman"/>
          <w:sz w:val="26"/>
          <w:szCs w:val="26"/>
        </w:rPr>
        <w:t xml:space="preserve">, bao </w:t>
      </w:r>
      <w:proofErr w:type="spellStart"/>
      <w:r w:rsidR="00C51ECC" w:rsidRPr="00BD7635">
        <w:rPr>
          <w:rFonts w:ascii="Times New Roman" w:hAnsi="Times New Roman" w:cs="Times New Roman"/>
          <w:sz w:val="26"/>
          <w:szCs w:val="26"/>
        </w:rPr>
        <w:t>gồm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mua</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bán</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hàng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hoá</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cung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ứng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dịch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vụ</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đầu</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tư</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xúc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tiến</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thương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mại</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và</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các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hoạt</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động</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nhằm</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mục</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đích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sinh</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lợi</w:t>
      </w:r>
      <w:proofErr w:type="spellEnd"/>
      <w:r w:rsidR="00C51ECC" w:rsidRPr="00BD7635">
        <w:rPr>
          <w:rFonts w:ascii="Times New Roman" w:hAnsi="Times New Roman" w:cs="Times New Roman"/>
          <w:sz w:val="26"/>
          <w:szCs w:val="26"/>
        </w:rPr>
        <w:t xml:space="preserve"> </w:t>
      </w:r>
      <w:proofErr w:type="spellStart"/>
      <w:r w:rsidR="00C51ECC" w:rsidRPr="00BD7635">
        <w:rPr>
          <w:rFonts w:ascii="Times New Roman" w:hAnsi="Times New Roman" w:cs="Times New Roman"/>
          <w:sz w:val="26"/>
          <w:szCs w:val="26"/>
        </w:rPr>
        <w:t>khác</w:t>
      </w:r>
      <w:proofErr w:type="spellEnd"/>
      <w:r w:rsidR="0054409E" w:rsidRPr="00BD7635">
        <w:rPr>
          <w:rFonts w:ascii="Times New Roman" w:hAnsi="Times New Roman" w:cs="Times New Roman"/>
          <w:sz w:val="26"/>
          <w:szCs w:val="26"/>
        </w:rPr>
        <w:t>.</w:t>
      </w:r>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Đồng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thời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để</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đáp</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ứng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điều</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kiện</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giải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quyết</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tranh</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chấp</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tại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trọng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tài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thương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mại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thì</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các</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bên</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trong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tranh</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chấp</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phải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có</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thỏa</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thuận</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trọng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tài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thỏa</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thuận</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trọng</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tài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có</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thể</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được</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lập</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trước</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hoặc</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sau</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khi</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xảy</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ra</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tranh</w:t>
      </w:r>
      <w:proofErr w:type="spellEnd"/>
      <w:r w:rsidR="0011286A" w:rsidRPr="00BD7635">
        <w:rPr>
          <w:rFonts w:ascii="Times New Roman" w:hAnsi="Times New Roman" w:cs="Times New Roman"/>
          <w:sz w:val="26"/>
          <w:szCs w:val="26"/>
        </w:rPr>
        <w:t xml:space="preserve"> </w:t>
      </w:r>
      <w:proofErr w:type="spellStart"/>
      <w:r w:rsidR="0011286A" w:rsidRPr="00BD7635">
        <w:rPr>
          <w:rFonts w:ascii="Times New Roman" w:hAnsi="Times New Roman" w:cs="Times New Roman"/>
          <w:sz w:val="26"/>
          <w:szCs w:val="26"/>
        </w:rPr>
        <w:t>chấp</w:t>
      </w:r>
      <w:proofErr w:type="spellEnd"/>
      <w:r w:rsidR="0011286A" w:rsidRPr="00BD7635">
        <w:rPr>
          <w:rStyle w:val="FootnoteReference"/>
          <w:rFonts w:ascii="Times New Roman" w:hAnsi="Times New Roman" w:cs="Times New Roman"/>
          <w:sz w:val="26"/>
          <w:szCs w:val="26"/>
        </w:rPr>
        <w:footnoteReference w:id="6"/>
      </w:r>
      <w:r w:rsidR="0011286A" w:rsidRPr="00BD7635">
        <w:rPr>
          <w:rFonts w:ascii="Times New Roman" w:hAnsi="Times New Roman" w:cs="Times New Roman"/>
          <w:sz w:val="26"/>
          <w:szCs w:val="26"/>
        </w:rPr>
        <w:t xml:space="preserve">. </w:t>
      </w:r>
      <w:r w:rsidR="0022011B" w:rsidRPr="00BD7635">
        <w:rPr>
          <w:rFonts w:ascii="Times New Roman" w:hAnsi="Times New Roman" w:cs="Times New Roman"/>
          <w:sz w:val="26"/>
          <w:szCs w:val="26"/>
          <w:lang w:val="vi-VN"/>
        </w:rPr>
        <w:t>V</w:t>
      </w:r>
      <w:proofErr w:type="spellStart"/>
      <w:r w:rsidR="00496198" w:rsidRPr="00BD7635">
        <w:rPr>
          <w:rFonts w:ascii="Times New Roman" w:hAnsi="Times New Roman" w:cs="Times New Roman"/>
          <w:sz w:val="26"/>
          <w:szCs w:val="26"/>
        </w:rPr>
        <w:t>iệc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lựa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chọn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thẩm</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quyền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giải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quyết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tranh</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chấp</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liên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quan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đến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đất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đai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tại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thương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mại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được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thực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hiện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hoàn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toàn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trên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cơ</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sở</w:t>
      </w:r>
      <w:proofErr w:type="spellEnd"/>
      <w:r w:rsidR="00496198" w:rsidRPr="00BD7635">
        <w:rPr>
          <w:rFonts w:ascii="Times New Roman" w:hAnsi="Times New Roman" w:cs="Times New Roman"/>
          <w:sz w:val="26"/>
          <w:szCs w:val="26"/>
        </w:rPr>
        <w:t xml:space="preserve"> ý </w:t>
      </w:r>
      <w:proofErr w:type="spellStart"/>
      <w:r w:rsidR="00496198" w:rsidRPr="00BD7635">
        <w:rPr>
          <w:rFonts w:ascii="Times New Roman" w:hAnsi="Times New Roman" w:cs="Times New Roman"/>
          <w:sz w:val="26"/>
          <w:szCs w:val="26"/>
        </w:rPr>
        <w:t>chí</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tự</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nguyện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của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các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bên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thông</w:t>
      </w:r>
      <w:proofErr w:type="spellEnd"/>
      <w:r w:rsidR="00496198" w:rsidRPr="00BD7635">
        <w:rPr>
          <w:rFonts w:ascii="Times New Roman" w:hAnsi="Times New Roman" w:cs="Times New Roman"/>
          <w:sz w:val="26"/>
          <w:szCs w:val="26"/>
        </w:rPr>
        <w:t xml:space="preserve"> qua </w:t>
      </w:r>
      <w:proofErr w:type="spellStart"/>
      <w:r w:rsidR="00496198" w:rsidRPr="00BD7635">
        <w:rPr>
          <w:rFonts w:ascii="Times New Roman" w:hAnsi="Times New Roman" w:cs="Times New Roman"/>
          <w:sz w:val="26"/>
          <w:szCs w:val="26"/>
        </w:rPr>
        <w:t>thỏa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thuận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trọng</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tài</w:t>
      </w:r>
      <w:proofErr w:type="spellEnd"/>
      <w:r w:rsidR="00496198" w:rsidRPr="00BD7635">
        <w:rPr>
          <w:rFonts w:ascii="Times New Roman" w:hAnsi="Times New Roman" w:cs="Times New Roman"/>
          <w:sz w:val="26"/>
          <w:szCs w:val="26"/>
        </w:rPr>
        <w:t xml:space="preserve">.  </w:t>
      </w:r>
    </w:p>
    <w:p w14:paraId="0BFE7444" w14:textId="3D3E86DB" w:rsidR="000B4D6B" w:rsidRPr="00BD7635" w:rsidRDefault="00761DCD" w:rsidP="001253F9">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lastRenderedPageBreak/>
        <w:t>Một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trong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những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điểm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mới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lưu</w:t>
      </w:r>
      <w:proofErr w:type="spellEnd"/>
      <w:r w:rsidRPr="00BD7635">
        <w:rPr>
          <w:rFonts w:ascii="Times New Roman" w:hAnsi="Times New Roman" w:cs="Times New Roman"/>
          <w:sz w:val="26"/>
          <w:szCs w:val="26"/>
        </w:rPr>
        <w:t xml:space="preserve"> ý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rõ</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trách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nhiệm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UBND </w:t>
      </w:r>
      <w:proofErr w:type="spellStart"/>
      <w:r w:rsidRPr="00BD7635">
        <w:rPr>
          <w:rFonts w:ascii="Times New Roman" w:hAnsi="Times New Roman" w:cs="Times New Roman"/>
          <w:sz w:val="26"/>
          <w:szCs w:val="26"/>
        </w:rPr>
        <w:t>các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cung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hồ</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liệu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có</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việc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quản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lý</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sử</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dụng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Việt Nam </w:t>
      </w:r>
      <w:proofErr w:type="spellStart"/>
      <w:r w:rsidRPr="00BD7635">
        <w:rPr>
          <w:rFonts w:ascii="Times New Roman" w:hAnsi="Times New Roman" w:cs="Times New Roman"/>
          <w:sz w:val="26"/>
          <w:szCs w:val="26"/>
        </w:rPr>
        <w:t>yêu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cầu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để</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căn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cứ</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Style w:val="FootnoteReference"/>
          <w:rFonts w:ascii="Times New Roman" w:hAnsi="Times New Roman" w:cs="Times New Roman"/>
          <w:sz w:val="26"/>
          <w:szCs w:val="26"/>
        </w:rPr>
        <w:footnoteReference w:id="7"/>
      </w:r>
      <w:r w:rsidRPr="00BD7635">
        <w:rPr>
          <w:rFonts w:ascii="Times New Roman" w:hAnsi="Times New Roman" w:cs="Times New Roman"/>
          <w:sz w:val="26"/>
          <w:szCs w:val="26"/>
        </w:rPr>
        <w:t>.</w:t>
      </w:r>
      <w:r w:rsidR="001253F9" w:rsidRPr="00BD7635">
        <w:rPr>
          <w:rFonts w:ascii="Times New Roman" w:hAnsi="Times New Roman" w:cs="Times New Roman"/>
          <w:sz w:val="26"/>
          <w:szCs w:val="26"/>
        </w:rPr>
        <w:t xml:space="preserve"> </w:t>
      </w:r>
      <w:r w:rsidR="007D3868" w:rsidRPr="00BD7635">
        <w:rPr>
          <w:rFonts w:ascii="Times New Roman" w:hAnsi="Times New Roman" w:cs="Times New Roman"/>
          <w:sz w:val="26"/>
          <w:szCs w:val="26"/>
          <w:lang w:val="vi-VN"/>
        </w:rPr>
        <w:t>T</w:t>
      </w:r>
      <w:proofErr w:type="spellStart"/>
      <w:r w:rsidR="001253F9" w:rsidRPr="00BD7635">
        <w:rPr>
          <w:rFonts w:ascii="Times New Roman" w:hAnsi="Times New Roman" w:cs="Times New Roman"/>
          <w:sz w:val="26"/>
          <w:szCs w:val="26"/>
        </w:rPr>
        <w:t>heo</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quy</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định</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tại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Điều</w:t>
      </w:r>
      <w:proofErr w:type="spellEnd"/>
      <w:r w:rsidR="001253F9" w:rsidRPr="00BD7635">
        <w:rPr>
          <w:rFonts w:ascii="Times New Roman" w:hAnsi="Times New Roman" w:cs="Times New Roman"/>
          <w:sz w:val="26"/>
          <w:szCs w:val="26"/>
        </w:rPr>
        <w:t xml:space="preserve"> 46 </w:t>
      </w:r>
      <w:proofErr w:type="spellStart"/>
      <w:r w:rsidR="001253F9" w:rsidRPr="00BD7635">
        <w:rPr>
          <w:rFonts w:ascii="Times New Roman" w:hAnsi="Times New Roman" w:cs="Times New Roman"/>
          <w:sz w:val="26"/>
          <w:szCs w:val="26"/>
        </w:rPr>
        <w:t>Luật</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Trọng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tài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thương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mại</w:t>
      </w:r>
      <w:proofErr w:type="spellEnd"/>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1253F9" w:rsidRPr="00BD7635">
        <w:rPr>
          <w:rFonts w:ascii="Times New Roman" w:hAnsi="Times New Roman" w:cs="Times New Roman"/>
          <w:sz w:val="26"/>
          <w:szCs w:val="26"/>
        </w:rPr>
        <w:t xml:space="preserve"> 2010 </w:t>
      </w:r>
      <w:proofErr w:type="spellStart"/>
      <w:r w:rsidR="001253F9" w:rsidRPr="00BD7635">
        <w:rPr>
          <w:rFonts w:ascii="Times New Roman" w:hAnsi="Times New Roman" w:cs="Times New Roman"/>
          <w:sz w:val="26"/>
          <w:szCs w:val="26"/>
        </w:rPr>
        <w:t>thì</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Hội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đồng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trọng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tài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khi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đã</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áp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dụng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các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biện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pháp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cần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thiết</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để</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thập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chứng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cứ</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mà</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vẫn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không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thể</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tự</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mình</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thập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được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thì</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có</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thể</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gửi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văn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bản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đề</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nghị</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Toà</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án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có</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thẩm</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quyền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yêu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cầu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cơ</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quan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tổ</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chức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cá</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nhân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cung</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cấp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tài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liệu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đọc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được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nghe</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được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nhìn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được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hoặc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hiện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vật</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khác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liên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quan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đến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vụ</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tranh</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chấp</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Việc</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yêu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cầu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thông</w:t>
      </w:r>
      <w:proofErr w:type="spellEnd"/>
      <w:r w:rsidR="001253F9" w:rsidRPr="00BD7635">
        <w:rPr>
          <w:rFonts w:ascii="Times New Roman" w:hAnsi="Times New Roman" w:cs="Times New Roman"/>
          <w:sz w:val="26"/>
          <w:szCs w:val="26"/>
        </w:rPr>
        <w:t xml:space="preserve"> qua </w:t>
      </w:r>
      <w:proofErr w:type="spellStart"/>
      <w:r w:rsidR="001253F9" w:rsidRPr="00BD7635">
        <w:rPr>
          <w:rFonts w:ascii="Times New Roman" w:hAnsi="Times New Roman" w:cs="Times New Roman"/>
          <w:sz w:val="26"/>
          <w:szCs w:val="26"/>
        </w:rPr>
        <w:t>Tòa</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án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kéo</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dài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khá</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nhiều</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thời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gian</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giải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quyết</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tranh</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chấp</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và</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Hội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đồng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trọng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tài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cũng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tương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đối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bị</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động</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trong</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việc</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thu</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thập</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chứng</w:t>
      </w:r>
      <w:proofErr w:type="spellEnd"/>
      <w:r w:rsidR="00E15841" w:rsidRPr="00BD7635">
        <w:rPr>
          <w:rFonts w:ascii="Times New Roman" w:hAnsi="Times New Roman" w:cs="Times New Roman"/>
          <w:sz w:val="26"/>
          <w:szCs w:val="26"/>
        </w:rPr>
        <w:t xml:space="preserve"> </w:t>
      </w:r>
      <w:proofErr w:type="spellStart"/>
      <w:r w:rsidR="00E15841" w:rsidRPr="00BD7635">
        <w:rPr>
          <w:rFonts w:ascii="Times New Roman" w:hAnsi="Times New Roman" w:cs="Times New Roman"/>
          <w:sz w:val="26"/>
          <w:szCs w:val="26"/>
        </w:rPr>
        <w:t>cứ</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Với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sự</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ghi</w:t>
      </w:r>
      <w:proofErr w:type="spellEnd"/>
      <w:r w:rsidR="001253F9" w:rsidRPr="00BD7635">
        <w:rPr>
          <w:rFonts w:ascii="Times New Roman" w:hAnsi="Times New Roman" w:cs="Times New Roman"/>
          <w:sz w:val="26"/>
          <w:szCs w:val="26"/>
        </w:rPr>
        <w:t xml:space="preserve"> </w:t>
      </w:r>
      <w:proofErr w:type="spellStart"/>
      <w:r w:rsidR="001253F9" w:rsidRPr="00BD7635">
        <w:rPr>
          <w:rFonts w:ascii="Times New Roman" w:hAnsi="Times New Roman" w:cs="Times New Roman"/>
          <w:sz w:val="26"/>
          <w:szCs w:val="26"/>
        </w:rPr>
        <w:t>nhận</w:t>
      </w:r>
      <w:proofErr w:type="spellEnd"/>
      <w:r w:rsidR="001253F9"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trách</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nhiệm</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của</w:t>
      </w:r>
      <w:proofErr w:type="spellEnd"/>
      <w:r w:rsidR="00866BDA" w:rsidRPr="00BD7635">
        <w:rPr>
          <w:rFonts w:ascii="Times New Roman" w:hAnsi="Times New Roman" w:cs="Times New Roman"/>
          <w:sz w:val="26"/>
          <w:szCs w:val="26"/>
        </w:rPr>
        <w:t xml:space="preserve"> UBND </w:t>
      </w:r>
      <w:proofErr w:type="spellStart"/>
      <w:r w:rsidR="00866BDA" w:rsidRPr="00BD7635">
        <w:rPr>
          <w:rFonts w:ascii="Times New Roman" w:hAnsi="Times New Roman" w:cs="Times New Roman"/>
          <w:sz w:val="26"/>
          <w:szCs w:val="26"/>
        </w:rPr>
        <w:t>các</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cấp</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phải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cung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cấp</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hồ</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sơ</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tài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liệu</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cho</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Trọng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tài</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thương</w:t>
      </w:r>
      <w:proofErr w:type="spellEnd"/>
      <w:r w:rsidR="00866BDA" w:rsidRPr="00BD7635">
        <w:rPr>
          <w:rFonts w:ascii="Times New Roman" w:hAnsi="Times New Roman" w:cs="Times New Roman"/>
          <w:sz w:val="26"/>
          <w:szCs w:val="26"/>
        </w:rPr>
        <w:t xml:space="preserve"> </w:t>
      </w:r>
      <w:proofErr w:type="spellStart"/>
      <w:r w:rsidR="00866BDA" w:rsidRPr="00BD7635">
        <w:rPr>
          <w:rFonts w:ascii="Times New Roman" w:hAnsi="Times New Roman" w:cs="Times New Roman"/>
          <w:sz w:val="26"/>
          <w:szCs w:val="26"/>
        </w:rPr>
        <w:t>mại</w:t>
      </w:r>
      <w:proofErr w:type="spellEnd"/>
      <w:r w:rsidR="00866BDA"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tại</w:t>
      </w:r>
      <w:proofErr w:type="spellEnd"/>
      <w:r w:rsidR="003A6DC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Luật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Đất</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đai</w:t>
      </w:r>
      <w:proofErr w:type="spellEnd"/>
      <w:r w:rsidR="00BF2070" w:rsidRPr="00BD7635">
        <w:rPr>
          <w:rFonts w:ascii="Times New Roman" w:hAnsi="Times New Roman" w:cs="Times New Roman"/>
          <w:sz w:val="26"/>
          <w:szCs w:val="26"/>
        </w:rPr>
        <w:t xml:space="preserve"> </w:t>
      </w:r>
      <w:proofErr w:type="spellStart"/>
      <w:r w:rsidR="00BF2070" w:rsidRPr="00BD7635">
        <w:rPr>
          <w:rFonts w:ascii="Times New Roman" w:hAnsi="Times New Roman" w:cs="Times New Roman"/>
          <w:sz w:val="26"/>
          <w:szCs w:val="26"/>
        </w:rPr>
        <w:t>năm</w:t>
      </w:r>
      <w:proofErr w:type="spellEnd"/>
      <w:r w:rsidR="00BF2070" w:rsidRPr="00BD7635">
        <w:rPr>
          <w:rFonts w:ascii="Times New Roman" w:hAnsi="Times New Roman" w:cs="Times New Roman"/>
          <w:sz w:val="26"/>
          <w:szCs w:val="26"/>
        </w:rPr>
        <w:t xml:space="preserve"> 2024</w:t>
      </w:r>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đã</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tạo</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hành</w:t>
      </w:r>
      <w:proofErr w:type="spellEnd"/>
      <w:r w:rsidR="003A6DC0" w:rsidRPr="00BD7635">
        <w:rPr>
          <w:rFonts w:ascii="Times New Roman" w:hAnsi="Times New Roman" w:cs="Times New Roman"/>
          <w:sz w:val="26"/>
          <w:szCs w:val="26"/>
        </w:rPr>
        <w:t xml:space="preserve"> lang </w:t>
      </w:r>
      <w:proofErr w:type="spellStart"/>
      <w:r w:rsidR="003A6DC0" w:rsidRPr="00BD7635">
        <w:rPr>
          <w:rFonts w:ascii="Times New Roman" w:hAnsi="Times New Roman" w:cs="Times New Roman"/>
          <w:sz w:val="26"/>
          <w:szCs w:val="26"/>
        </w:rPr>
        <w:t>pháp</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lý</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cho</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Trọng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tài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thương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mại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có</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thể</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chủ</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động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hơn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trong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việc</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thu</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thập</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tài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liệu</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chứng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cứ</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trong</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việc</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giải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quyết</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tranh</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chấp</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liên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quan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đến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đất</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đai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Từ</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đó</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việc</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giải</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quyết</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tranh</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chấp</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sẽ</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được</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tiến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hành</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nhanh</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hơn</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hiệu</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quả</w:t>
      </w:r>
      <w:proofErr w:type="spellEnd"/>
      <w:r w:rsidR="003A6DC0" w:rsidRPr="00BD7635">
        <w:rPr>
          <w:rFonts w:ascii="Times New Roman" w:hAnsi="Times New Roman" w:cs="Times New Roman"/>
          <w:sz w:val="26"/>
          <w:szCs w:val="26"/>
        </w:rPr>
        <w:t xml:space="preserve"> </w:t>
      </w:r>
      <w:proofErr w:type="spellStart"/>
      <w:r w:rsidR="003A6DC0" w:rsidRPr="00BD7635">
        <w:rPr>
          <w:rFonts w:ascii="Times New Roman" w:hAnsi="Times New Roman" w:cs="Times New Roman"/>
          <w:sz w:val="26"/>
          <w:szCs w:val="26"/>
        </w:rPr>
        <w:t>hơn</w:t>
      </w:r>
      <w:proofErr w:type="spellEnd"/>
      <w:r w:rsidR="003A6DC0" w:rsidRPr="00BD7635">
        <w:rPr>
          <w:rFonts w:ascii="Times New Roman" w:hAnsi="Times New Roman" w:cs="Times New Roman"/>
          <w:sz w:val="26"/>
          <w:szCs w:val="26"/>
        </w:rPr>
        <w:t>.</w:t>
      </w:r>
    </w:p>
    <w:p w14:paraId="25FA7BC3" w14:textId="17D54B1B" w:rsidR="00496198" w:rsidRPr="00BD7635" w:rsidRDefault="00295222" w:rsidP="00496198">
      <w:pPr>
        <w:spacing w:after="0" w:line="360" w:lineRule="auto"/>
        <w:ind w:firstLine="567"/>
        <w:jc w:val="both"/>
      </w:pPr>
      <w:r w:rsidRPr="00BD7635">
        <w:rPr>
          <w:rFonts w:ascii="Times New Roman" w:hAnsi="Times New Roman" w:cs="Times New Roman"/>
          <w:sz w:val="26"/>
          <w:szCs w:val="26"/>
        </w:rPr>
        <w:t xml:space="preserve">Như </w:t>
      </w:r>
      <w:proofErr w:type="spellStart"/>
      <w:r w:rsidRPr="00BD7635">
        <w:rPr>
          <w:rFonts w:ascii="Times New Roman" w:hAnsi="Times New Roman" w:cs="Times New Roman"/>
          <w:sz w:val="26"/>
          <w:szCs w:val="26"/>
        </w:rPr>
        <w:t>vậy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tranh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liên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quan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đến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được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đảm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bảo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bằng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lực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nước</w:t>
      </w:r>
      <w:proofErr w:type="spellEnd"/>
      <w:r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Việc</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trao</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thẩm</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quyền</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giải</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quyết</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tranh</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chấp</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liên</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quan</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đến</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đất</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đai</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cho</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trọng</w:t>
      </w:r>
      <w:proofErr w:type="spellEnd"/>
      <w:r w:rsidR="00DF579F" w:rsidRPr="00BD7635">
        <w:rPr>
          <w:rFonts w:ascii="Times New Roman" w:hAnsi="Times New Roman" w:cs="Times New Roman"/>
          <w:sz w:val="26"/>
          <w:szCs w:val="26"/>
        </w:rPr>
        <w:t xml:space="preserve"> </w:t>
      </w:r>
      <w:proofErr w:type="spellStart"/>
      <w:r w:rsidR="00DF579F"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góp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phần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thiểu</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gánh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nặng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công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việc</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cho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Bên</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cạnh</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đó</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phương</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thức</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giải</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quyết</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tranh</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chấp</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này</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giúp</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k</w:t>
      </w:r>
      <w:r w:rsidR="0089356D" w:rsidRPr="00BD7635">
        <w:rPr>
          <w:rFonts w:ascii="Times New Roman" w:hAnsi="Times New Roman" w:cs="Times New Roman"/>
          <w:sz w:val="26"/>
          <w:szCs w:val="26"/>
        </w:rPr>
        <w:t>hai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thác</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các</w:t>
      </w:r>
      <w:proofErr w:type="spellEnd"/>
      <w:r w:rsidR="0089356D"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triệt</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để</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các</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lợi</w:t>
      </w:r>
      <w:proofErr w:type="spellEnd"/>
      <w:r w:rsidR="00445539" w:rsidRPr="00BD7635">
        <w:rPr>
          <w:rFonts w:ascii="Times New Roman" w:hAnsi="Times New Roman" w:cs="Times New Roman"/>
          <w:sz w:val="26"/>
          <w:szCs w:val="26"/>
        </w:rPr>
        <w:t xml:space="preserve"> </w:t>
      </w:r>
      <w:proofErr w:type="spellStart"/>
      <w:r w:rsidR="00445539" w:rsidRPr="00BD7635">
        <w:rPr>
          <w:rFonts w:ascii="Times New Roman" w:hAnsi="Times New Roman" w:cs="Times New Roman"/>
          <w:sz w:val="26"/>
          <w:szCs w:val="26"/>
        </w:rPr>
        <w:t>thế</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về</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bảo</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mật</w:t>
      </w:r>
      <w:proofErr w:type="spellEnd"/>
      <w:r w:rsidR="0089356D"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tính</w:t>
      </w:r>
      <w:proofErr w:type="spellEnd"/>
      <w:r w:rsidR="006941D2"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nhanh</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chóng</w:t>
      </w:r>
      <w:proofErr w:type="spellEnd"/>
      <w:r w:rsidR="006941D2" w:rsidRPr="00BD7635">
        <w:rPr>
          <w:rFonts w:ascii="Times New Roman" w:hAnsi="Times New Roman" w:cs="Times New Roman"/>
          <w:sz w:val="26"/>
          <w:szCs w:val="26"/>
        </w:rPr>
        <w:t xml:space="preserve"> </w:t>
      </w:r>
      <w:proofErr w:type="spellStart"/>
      <w:r w:rsidR="006941D2" w:rsidRPr="00BD7635">
        <w:rPr>
          <w:rFonts w:ascii="Times New Roman" w:hAnsi="Times New Roman" w:cs="Times New Roman"/>
          <w:sz w:val="26"/>
          <w:szCs w:val="26"/>
        </w:rPr>
        <w:t>và</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linh</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hoạt</w:t>
      </w:r>
      <w:proofErr w:type="spellEnd"/>
      <w:r w:rsidR="0089356D" w:rsidRPr="00BD7635">
        <w:rPr>
          <w:rFonts w:ascii="Times New Roman" w:hAnsi="Times New Roman" w:cs="Times New Roman"/>
          <w:sz w:val="26"/>
          <w:szCs w:val="26"/>
        </w:rPr>
        <w:t xml:space="preserve"> </w:t>
      </w:r>
      <w:r w:rsidR="00CB61F3" w:rsidRPr="00BD7635">
        <w:rPr>
          <w:rFonts w:ascii="Times New Roman" w:hAnsi="Times New Roman" w:cs="Times New Roman"/>
          <w:sz w:val="26"/>
          <w:szCs w:val="26"/>
          <w:lang w:val="vi-VN"/>
        </w:rPr>
        <w:t xml:space="preserve">hơn </w:t>
      </w:r>
      <w:r w:rsidR="00C6506F" w:rsidRPr="00BD7635">
        <w:rPr>
          <w:rFonts w:ascii="Times New Roman" w:hAnsi="Times New Roman" w:cs="Times New Roman"/>
          <w:sz w:val="26"/>
          <w:szCs w:val="26"/>
          <w:lang w:val="vi-VN"/>
        </w:rPr>
        <w:t>so với</w:t>
      </w:r>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phương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thức</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giải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quyết</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tranh</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chấp</w:t>
      </w:r>
      <w:proofErr w:type="spellEnd"/>
      <w:r w:rsidR="0089356D" w:rsidRPr="00BD7635">
        <w:rPr>
          <w:rFonts w:ascii="Times New Roman" w:hAnsi="Times New Roman" w:cs="Times New Roman"/>
          <w:sz w:val="26"/>
          <w:szCs w:val="26"/>
        </w:rPr>
        <w:t xml:space="preserve"> </w:t>
      </w:r>
      <w:r w:rsidR="00E2072D" w:rsidRPr="00BD7635">
        <w:rPr>
          <w:rFonts w:ascii="Times New Roman" w:hAnsi="Times New Roman" w:cs="Times New Roman"/>
          <w:sz w:val="26"/>
          <w:szCs w:val="26"/>
          <w:lang w:val="vi-VN"/>
        </w:rPr>
        <w:t>bằng</w:t>
      </w:r>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Tòa</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án</w:t>
      </w:r>
      <w:proofErr w:type="spellEnd"/>
      <w:r w:rsidR="00761DCD" w:rsidRPr="00BD7635">
        <w:rPr>
          <w:rFonts w:ascii="Times New Roman" w:hAnsi="Times New Roman" w:cs="Times New Roman"/>
          <w:sz w:val="26"/>
          <w:szCs w:val="26"/>
        </w:rPr>
        <w:t xml:space="preserve">. </w:t>
      </w:r>
      <w:proofErr w:type="spellStart"/>
      <w:r w:rsidR="00761DCD" w:rsidRPr="00BD7635">
        <w:rPr>
          <w:rFonts w:ascii="Times New Roman" w:hAnsi="Times New Roman" w:cs="Times New Roman"/>
          <w:sz w:val="26"/>
          <w:szCs w:val="26"/>
        </w:rPr>
        <w:t>Việc</w:t>
      </w:r>
      <w:proofErr w:type="spellEnd"/>
      <w:r w:rsidR="00761DCD"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ghi</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nhận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thẩm</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quyền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giải</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quyết</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tranh</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chấp</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liên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quan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đến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đất</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đai</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cho</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Trọng</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tài</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thương</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mại</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là</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một</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bước</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tiến</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mới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hoạt</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động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trọng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tài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thương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mại</w:t>
      </w:r>
      <w:proofErr w:type="spellEnd"/>
      <w:r w:rsidR="0089356D"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hứa</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hẹn</w:t>
      </w:r>
      <w:proofErr w:type="spellEnd"/>
      <w:r w:rsidR="00FA200F"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sẽ</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phát</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triển</w:t>
      </w:r>
      <w:proofErr w:type="spellEnd"/>
      <w:r w:rsidR="0089356D"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ngày</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càng</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mạnh</w:t>
      </w:r>
      <w:proofErr w:type="spellEnd"/>
      <w:r w:rsidR="00FA200F" w:rsidRPr="00BD7635">
        <w:rPr>
          <w:rFonts w:ascii="Times New Roman" w:hAnsi="Times New Roman" w:cs="Times New Roman"/>
          <w:sz w:val="26"/>
          <w:szCs w:val="26"/>
        </w:rPr>
        <w:t xml:space="preserve"> </w:t>
      </w:r>
      <w:proofErr w:type="spellStart"/>
      <w:r w:rsidR="00FA200F" w:rsidRPr="00BD7635">
        <w:rPr>
          <w:rFonts w:ascii="Times New Roman" w:hAnsi="Times New Roman" w:cs="Times New Roman"/>
          <w:sz w:val="26"/>
          <w:szCs w:val="26"/>
        </w:rPr>
        <w:t>mẽ</w:t>
      </w:r>
      <w:proofErr w:type="spellEnd"/>
      <w:r w:rsidR="00FA200F" w:rsidRPr="00BD7635">
        <w:rPr>
          <w:rFonts w:ascii="Times New Roman" w:hAnsi="Times New Roman" w:cs="Times New Roman"/>
          <w:sz w:val="26"/>
          <w:szCs w:val="26"/>
        </w:rPr>
        <w:t>,</w:t>
      </w:r>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đáp</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ứng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yêu</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cầu</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của</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công</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cuộc</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cải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cách</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tư</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pháp</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và</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hội</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nhập</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quốc</w:t>
      </w:r>
      <w:proofErr w:type="spellEnd"/>
      <w:r w:rsidR="0089356D" w:rsidRPr="00BD7635">
        <w:rPr>
          <w:rFonts w:ascii="Times New Roman" w:hAnsi="Times New Roman" w:cs="Times New Roman"/>
          <w:sz w:val="26"/>
          <w:szCs w:val="26"/>
        </w:rPr>
        <w:t xml:space="preserve"> </w:t>
      </w:r>
      <w:proofErr w:type="spellStart"/>
      <w:r w:rsidR="0089356D" w:rsidRPr="00BD7635">
        <w:rPr>
          <w:rFonts w:ascii="Times New Roman" w:hAnsi="Times New Roman" w:cs="Times New Roman"/>
          <w:sz w:val="26"/>
          <w:szCs w:val="26"/>
        </w:rPr>
        <w:t>tế</w:t>
      </w:r>
      <w:proofErr w:type="spellEnd"/>
      <w:r w:rsidR="00496198" w:rsidRPr="00BD7635">
        <w:t>.</w:t>
      </w:r>
    </w:p>
    <w:p w14:paraId="17891C93" w14:textId="15CA1B2D" w:rsidR="00496198" w:rsidRPr="00BD7635" w:rsidRDefault="00BF2070" w:rsidP="00496198">
      <w:pPr>
        <w:spacing w:after="0" w:line="360" w:lineRule="auto"/>
        <w:ind w:firstLine="567"/>
        <w:jc w:val="both"/>
        <w:rPr>
          <w:rFonts w:ascii="Times New Roman" w:hAnsi="Times New Roman" w:cs="Times New Roman"/>
          <w:sz w:val="26"/>
          <w:szCs w:val="26"/>
        </w:rPr>
      </w:pP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ra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đời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đã</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kế</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thừa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phát</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huy</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và</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hoàn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thiện</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nội</w:t>
      </w:r>
      <w:proofErr w:type="spellEnd"/>
      <w:r w:rsidR="00496198" w:rsidRPr="00BD7635">
        <w:rPr>
          <w:rFonts w:ascii="Times New Roman" w:hAnsi="Times New Roman" w:cs="Times New Roman"/>
          <w:sz w:val="26"/>
          <w:szCs w:val="26"/>
        </w:rPr>
        <w:t xml:space="preserve"> dung </w:t>
      </w:r>
      <w:proofErr w:type="spellStart"/>
      <w:r w:rsidR="00496198" w:rsidRPr="00BD7635">
        <w:rPr>
          <w:rFonts w:ascii="Times New Roman" w:hAnsi="Times New Roman" w:cs="Times New Roman"/>
          <w:sz w:val="26"/>
          <w:szCs w:val="26"/>
        </w:rPr>
        <w:t>của</w:t>
      </w:r>
      <w:proofErr w:type="spellEnd"/>
      <w:r w:rsidR="00496198"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Luật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Đất</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đai</w:t>
      </w:r>
      <w:proofErr w:type="spellEnd"/>
      <w:r w:rsidR="00BD7635" w:rsidRPr="00BD7635">
        <w:rPr>
          <w:rFonts w:ascii="Times New Roman" w:hAnsi="Times New Roman" w:cs="Times New Roman"/>
          <w:sz w:val="26"/>
          <w:szCs w:val="26"/>
        </w:rPr>
        <w:t xml:space="preserve"> </w:t>
      </w:r>
      <w:proofErr w:type="spellStart"/>
      <w:r w:rsidR="00BD7635" w:rsidRPr="00BD7635">
        <w:rPr>
          <w:rFonts w:ascii="Times New Roman" w:hAnsi="Times New Roman" w:cs="Times New Roman"/>
          <w:sz w:val="26"/>
          <w:szCs w:val="26"/>
        </w:rPr>
        <w:t>năm</w:t>
      </w:r>
      <w:proofErr w:type="spellEnd"/>
      <w:r w:rsidR="00BD7635" w:rsidRPr="00BD7635">
        <w:rPr>
          <w:rFonts w:ascii="Times New Roman" w:hAnsi="Times New Roman" w:cs="Times New Roman"/>
          <w:sz w:val="26"/>
          <w:szCs w:val="26"/>
        </w:rPr>
        <w:t xml:space="preserve"> 2013</w:t>
      </w:r>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Cụ</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thể</w:t>
      </w:r>
      <w:proofErr w:type="spellEnd"/>
      <w:r w:rsidR="00496198"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đã</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được</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sửa</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đổi</w:t>
      </w:r>
      <w:proofErr w:type="spellEnd"/>
      <w:r w:rsidR="00496198" w:rsidRPr="00BD7635">
        <w:rPr>
          <w:rFonts w:ascii="Times New Roman" w:hAnsi="Times New Roman" w:cs="Times New Roman"/>
          <w:sz w:val="26"/>
          <w:szCs w:val="26"/>
        </w:rPr>
        <w:t xml:space="preserve">, </w:t>
      </w:r>
      <w:proofErr w:type="spellStart"/>
      <w:r w:rsidR="00496198" w:rsidRPr="00BD7635">
        <w:rPr>
          <w:rFonts w:ascii="Times New Roman" w:hAnsi="Times New Roman" w:cs="Times New Roman"/>
          <w:sz w:val="26"/>
          <w:szCs w:val="26"/>
        </w:rPr>
        <w:t>bổ</w:t>
      </w:r>
      <w:proofErr w:type="spellEnd"/>
      <w:r w:rsidR="00496198" w:rsidRPr="00BD7635">
        <w:rPr>
          <w:rFonts w:ascii="Times New Roman" w:hAnsi="Times New Roman" w:cs="Times New Roman"/>
          <w:sz w:val="26"/>
          <w:szCs w:val="26"/>
        </w:rPr>
        <w:t xml:space="preserve"> sung </w:t>
      </w:r>
      <w:proofErr w:type="spellStart"/>
      <w:r w:rsidR="00150986" w:rsidRPr="00BD7635">
        <w:rPr>
          <w:rFonts w:ascii="Times New Roman" w:hAnsi="Times New Roman" w:cs="Times New Roman"/>
          <w:sz w:val="26"/>
          <w:szCs w:val="26"/>
        </w:rPr>
        <w:t>nội</w:t>
      </w:r>
      <w:proofErr w:type="spellEnd"/>
      <w:r w:rsidR="00150986" w:rsidRPr="00BD7635">
        <w:rPr>
          <w:rFonts w:ascii="Times New Roman" w:hAnsi="Times New Roman" w:cs="Times New Roman"/>
          <w:sz w:val="26"/>
          <w:szCs w:val="26"/>
        </w:rPr>
        <w:t xml:space="preserve"> dung </w:t>
      </w:r>
      <w:proofErr w:type="spellStart"/>
      <w:r w:rsidR="00150986" w:rsidRPr="00BD7635">
        <w:rPr>
          <w:rFonts w:ascii="Times New Roman" w:hAnsi="Times New Roman" w:cs="Times New Roman"/>
          <w:sz w:val="26"/>
          <w:szCs w:val="26"/>
        </w:rPr>
        <w:t>để</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đảm</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bảo</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phù</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hợp</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với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tình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hình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kinh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tế</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xã</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hội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của</w:t>
      </w:r>
      <w:proofErr w:type="spellEnd"/>
      <w:r w:rsidR="00150986" w:rsidRPr="00BD7635">
        <w:rPr>
          <w:rFonts w:ascii="Times New Roman" w:hAnsi="Times New Roman" w:cs="Times New Roman"/>
          <w:sz w:val="26"/>
          <w:szCs w:val="26"/>
        </w:rPr>
        <w:t xml:space="preserve"> Việt Nam </w:t>
      </w:r>
      <w:proofErr w:type="spellStart"/>
      <w:r w:rsidR="00150986" w:rsidRPr="00BD7635">
        <w:rPr>
          <w:rFonts w:ascii="Times New Roman" w:hAnsi="Times New Roman" w:cs="Times New Roman"/>
          <w:sz w:val="26"/>
          <w:szCs w:val="26"/>
        </w:rPr>
        <w:t>hiện</w:t>
      </w:r>
      <w:proofErr w:type="spellEnd"/>
      <w:r w:rsidR="00150986" w:rsidRPr="00BD7635">
        <w:rPr>
          <w:rFonts w:ascii="Times New Roman" w:hAnsi="Times New Roman" w:cs="Times New Roman"/>
          <w:sz w:val="26"/>
          <w:szCs w:val="26"/>
        </w:rPr>
        <w:t xml:space="preserve"> nay. </w:t>
      </w:r>
      <w:proofErr w:type="spellStart"/>
      <w:r w:rsidR="00150986" w:rsidRPr="00BD7635">
        <w:rPr>
          <w:rFonts w:ascii="Times New Roman" w:hAnsi="Times New Roman" w:cs="Times New Roman"/>
          <w:sz w:val="26"/>
          <w:szCs w:val="26"/>
        </w:rPr>
        <w:t>Đặc</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biệt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sự</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hoàn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thiện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của</w:t>
      </w:r>
      <w:proofErr w:type="spellEnd"/>
      <w:r w:rsidR="00150986"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còn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thể</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hiện</w:t>
      </w:r>
      <w:proofErr w:type="spellEnd"/>
      <w:r w:rsidR="00150986" w:rsidRPr="00BD7635">
        <w:rPr>
          <w:rFonts w:ascii="Times New Roman" w:hAnsi="Times New Roman" w:cs="Times New Roman"/>
          <w:sz w:val="26"/>
          <w:szCs w:val="26"/>
        </w:rPr>
        <w:t xml:space="preserve"> ở </w:t>
      </w:r>
      <w:proofErr w:type="spellStart"/>
      <w:r w:rsidR="00150986" w:rsidRPr="00BD7635">
        <w:rPr>
          <w:rFonts w:ascii="Times New Roman" w:hAnsi="Times New Roman" w:cs="Times New Roman"/>
          <w:sz w:val="26"/>
          <w:szCs w:val="26"/>
        </w:rPr>
        <w:t>sự</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phù</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hợp</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thống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nhất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với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các</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văn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bản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quy</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phạm</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pháp</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luật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khác</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như</w:t>
      </w:r>
      <w:proofErr w:type="spellEnd"/>
      <w:r w:rsidR="00150986" w:rsidRPr="00BD7635">
        <w:rPr>
          <w:rFonts w:ascii="Times New Roman" w:hAnsi="Times New Roman" w:cs="Times New Roman"/>
          <w:sz w:val="26"/>
          <w:szCs w:val="26"/>
        </w:rPr>
        <w:t xml:space="preserve"> BLTTDS, </w:t>
      </w:r>
      <w:proofErr w:type="spellStart"/>
      <w:r w:rsidR="00150986" w:rsidRPr="00BD7635">
        <w:rPr>
          <w:rFonts w:ascii="Times New Roman" w:hAnsi="Times New Roman" w:cs="Times New Roman"/>
          <w:sz w:val="26"/>
          <w:szCs w:val="26"/>
        </w:rPr>
        <w:t>Luật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Trọng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tài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thương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mại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Luật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hòa</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giải</w:t>
      </w:r>
      <w:proofErr w:type="spellEnd"/>
      <w:r w:rsidR="00150986" w:rsidRPr="00BD7635">
        <w:rPr>
          <w:rFonts w:ascii="Times New Roman" w:hAnsi="Times New Roman" w:cs="Times New Roman"/>
          <w:sz w:val="26"/>
          <w:szCs w:val="26"/>
        </w:rPr>
        <w:t xml:space="preserve"> ở </w:t>
      </w:r>
      <w:proofErr w:type="spellStart"/>
      <w:r w:rsidR="00150986" w:rsidRPr="00BD7635">
        <w:rPr>
          <w:rFonts w:ascii="Times New Roman" w:hAnsi="Times New Roman" w:cs="Times New Roman"/>
          <w:sz w:val="26"/>
          <w:szCs w:val="26"/>
        </w:rPr>
        <w:t>cơ</w:t>
      </w:r>
      <w:proofErr w:type="spellEnd"/>
      <w:r w:rsidR="00150986" w:rsidRPr="00BD7635">
        <w:rPr>
          <w:rFonts w:ascii="Times New Roman" w:hAnsi="Times New Roman" w:cs="Times New Roman"/>
          <w:sz w:val="26"/>
          <w:szCs w:val="26"/>
        </w:rPr>
        <w:t xml:space="preserve"> </w:t>
      </w:r>
      <w:proofErr w:type="spellStart"/>
      <w:proofErr w:type="gramStart"/>
      <w:r w:rsidR="00150986" w:rsidRPr="00BD7635">
        <w:rPr>
          <w:rFonts w:ascii="Times New Roman" w:hAnsi="Times New Roman" w:cs="Times New Roman"/>
          <w:sz w:val="26"/>
          <w:szCs w:val="26"/>
        </w:rPr>
        <w:t>sở</w:t>
      </w:r>
      <w:proofErr w:type="spellEnd"/>
      <w:r w:rsidR="00150986" w:rsidRPr="00BD7635">
        <w:rPr>
          <w:rFonts w:ascii="Times New Roman" w:hAnsi="Times New Roman" w:cs="Times New Roman"/>
          <w:sz w:val="26"/>
          <w:szCs w:val="26"/>
        </w:rPr>
        <w:t>,…</w:t>
      </w:r>
      <w:proofErr w:type="gram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Nhờ</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đó</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đã</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giảm</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thiểu</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tối</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đa</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tình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trạng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chồng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chéo</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trong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quy</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định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pháp</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luật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tạo</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hành</w:t>
      </w:r>
      <w:proofErr w:type="spellEnd"/>
      <w:r w:rsidR="00150986" w:rsidRPr="00BD7635">
        <w:rPr>
          <w:rFonts w:ascii="Times New Roman" w:hAnsi="Times New Roman" w:cs="Times New Roman"/>
          <w:sz w:val="26"/>
          <w:szCs w:val="26"/>
        </w:rPr>
        <w:t xml:space="preserve"> lang </w:t>
      </w:r>
      <w:proofErr w:type="spellStart"/>
      <w:r w:rsidR="00150986" w:rsidRPr="00BD7635">
        <w:rPr>
          <w:rFonts w:ascii="Times New Roman" w:hAnsi="Times New Roman" w:cs="Times New Roman"/>
          <w:sz w:val="26"/>
          <w:szCs w:val="26"/>
        </w:rPr>
        <w:t>pháp</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lý</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thống</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nhất</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làm</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cơ</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sở</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cho</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quá</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trình</w:t>
      </w:r>
      <w:proofErr w:type="spellEnd"/>
      <w:r w:rsidR="00150986" w:rsidRPr="00BD7635">
        <w:rPr>
          <w:rFonts w:ascii="Times New Roman" w:hAnsi="Times New Roman" w:cs="Times New Roman"/>
          <w:sz w:val="26"/>
          <w:szCs w:val="26"/>
        </w:rPr>
        <w:t xml:space="preserve"> </w:t>
      </w:r>
      <w:proofErr w:type="spellStart"/>
      <w:r w:rsidR="00E861B1" w:rsidRPr="00BD7635">
        <w:rPr>
          <w:rFonts w:ascii="Times New Roman" w:hAnsi="Times New Roman" w:cs="Times New Roman"/>
          <w:sz w:val="26"/>
          <w:szCs w:val="26"/>
        </w:rPr>
        <w:t>thi</w:t>
      </w:r>
      <w:proofErr w:type="spellEnd"/>
      <w:r w:rsidR="00E861B1" w:rsidRPr="00BD7635">
        <w:rPr>
          <w:rFonts w:ascii="Times New Roman" w:hAnsi="Times New Roman" w:cs="Times New Roman"/>
          <w:sz w:val="26"/>
          <w:szCs w:val="26"/>
        </w:rPr>
        <w:t xml:space="preserve"> </w:t>
      </w:r>
      <w:proofErr w:type="spellStart"/>
      <w:r w:rsidR="00E861B1" w:rsidRPr="00BD7635">
        <w:rPr>
          <w:rFonts w:ascii="Times New Roman" w:hAnsi="Times New Roman" w:cs="Times New Roman"/>
          <w:sz w:val="26"/>
          <w:szCs w:val="26"/>
        </w:rPr>
        <w:t>hành</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trên</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thực</w:t>
      </w:r>
      <w:proofErr w:type="spellEnd"/>
      <w:r w:rsidR="00150986" w:rsidRPr="00BD7635">
        <w:rPr>
          <w:rFonts w:ascii="Times New Roman" w:hAnsi="Times New Roman" w:cs="Times New Roman"/>
          <w:sz w:val="26"/>
          <w:szCs w:val="26"/>
        </w:rPr>
        <w:t xml:space="preserve"> </w:t>
      </w:r>
      <w:proofErr w:type="spellStart"/>
      <w:r w:rsidR="00150986" w:rsidRPr="00BD7635">
        <w:rPr>
          <w:rFonts w:ascii="Times New Roman" w:hAnsi="Times New Roman" w:cs="Times New Roman"/>
          <w:sz w:val="26"/>
          <w:szCs w:val="26"/>
        </w:rPr>
        <w:t>tế</w:t>
      </w:r>
      <w:proofErr w:type="spellEnd"/>
      <w:r w:rsidR="00150986" w:rsidRPr="00BD7635">
        <w:rPr>
          <w:rFonts w:ascii="Times New Roman" w:hAnsi="Times New Roman" w:cs="Times New Roman"/>
          <w:sz w:val="26"/>
          <w:szCs w:val="26"/>
        </w:rPr>
        <w:t>.</w:t>
      </w:r>
    </w:p>
    <w:p w14:paraId="163303DF" w14:textId="1C3759D6" w:rsidR="00D00FB7" w:rsidRPr="00BD7635" w:rsidRDefault="004407CB" w:rsidP="00DF579F">
      <w:pPr>
        <w:spacing w:after="0" w:line="360" w:lineRule="auto"/>
        <w:ind w:firstLine="567"/>
        <w:jc w:val="both"/>
        <w:rPr>
          <w:rFonts w:ascii="Times New Roman" w:hAnsi="Times New Roman" w:cs="Times New Roman"/>
          <w:b/>
          <w:bCs/>
          <w:sz w:val="26"/>
          <w:szCs w:val="26"/>
        </w:rPr>
      </w:pPr>
      <w:r w:rsidRPr="00BD7635">
        <w:rPr>
          <w:rFonts w:ascii="Times New Roman" w:hAnsi="Times New Roman" w:cs="Times New Roman"/>
          <w:b/>
          <w:bCs/>
          <w:sz w:val="26"/>
          <w:szCs w:val="26"/>
        </w:rPr>
        <w:lastRenderedPageBreak/>
        <w:t>III</w:t>
      </w:r>
      <w:r w:rsidR="00150986" w:rsidRPr="00BD7635">
        <w:rPr>
          <w:rFonts w:ascii="Times New Roman" w:hAnsi="Times New Roman" w:cs="Times New Roman"/>
          <w:b/>
          <w:bCs/>
          <w:sz w:val="26"/>
          <w:szCs w:val="26"/>
        </w:rPr>
        <w:t xml:space="preserve">. Định </w:t>
      </w:r>
      <w:proofErr w:type="spellStart"/>
      <w:r w:rsidR="00150986" w:rsidRPr="00BD7635">
        <w:rPr>
          <w:rFonts w:ascii="Times New Roman" w:hAnsi="Times New Roman" w:cs="Times New Roman"/>
          <w:b/>
          <w:bCs/>
          <w:sz w:val="26"/>
          <w:szCs w:val="26"/>
        </w:rPr>
        <w:t>hướng</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thi</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hành</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giải</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quyết</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tranh</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chấp</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đất</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đai</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và</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tranh</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chấp</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liên</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quan</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đến</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đất</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đai</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theo</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quy</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định</w:t>
      </w:r>
      <w:proofErr w:type="spellEnd"/>
      <w:r w:rsidR="00150986" w:rsidRPr="00BD7635">
        <w:rPr>
          <w:rFonts w:ascii="Times New Roman" w:hAnsi="Times New Roman" w:cs="Times New Roman"/>
          <w:b/>
          <w:bCs/>
          <w:sz w:val="26"/>
          <w:szCs w:val="26"/>
        </w:rPr>
        <w:t xml:space="preserve"> </w:t>
      </w:r>
      <w:proofErr w:type="spellStart"/>
      <w:r w:rsidR="00150986" w:rsidRPr="00BD7635">
        <w:rPr>
          <w:rFonts w:ascii="Times New Roman" w:hAnsi="Times New Roman" w:cs="Times New Roman"/>
          <w:b/>
          <w:bCs/>
          <w:sz w:val="26"/>
          <w:szCs w:val="26"/>
        </w:rPr>
        <w:t>của</w:t>
      </w:r>
      <w:proofErr w:type="spellEnd"/>
      <w:r w:rsidR="00150986"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Luật</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Đất</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đai</w:t>
      </w:r>
      <w:proofErr w:type="spellEnd"/>
      <w:r w:rsidR="00BF2070" w:rsidRPr="00BD7635">
        <w:rPr>
          <w:rFonts w:ascii="Times New Roman" w:hAnsi="Times New Roman" w:cs="Times New Roman"/>
          <w:b/>
          <w:bCs/>
          <w:sz w:val="26"/>
          <w:szCs w:val="26"/>
        </w:rPr>
        <w:t xml:space="preserve"> </w:t>
      </w:r>
      <w:proofErr w:type="spellStart"/>
      <w:r w:rsidR="00BF2070" w:rsidRPr="00BD7635">
        <w:rPr>
          <w:rFonts w:ascii="Times New Roman" w:hAnsi="Times New Roman" w:cs="Times New Roman"/>
          <w:b/>
          <w:bCs/>
          <w:sz w:val="26"/>
          <w:szCs w:val="26"/>
        </w:rPr>
        <w:t>năm</w:t>
      </w:r>
      <w:proofErr w:type="spellEnd"/>
      <w:r w:rsidR="00BF2070" w:rsidRPr="00BD7635">
        <w:rPr>
          <w:rFonts w:ascii="Times New Roman" w:hAnsi="Times New Roman" w:cs="Times New Roman"/>
          <w:b/>
          <w:bCs/>
          <w:sz w:val="26"/>
          <w:szCs w:val="26"/>
        </w:rPr>
        <w:t xml:space="preserve"> 2024</w:t>
      </w:r>
      <w:r w:rsidR="00150986" w:rsidRPr="00BD7635">
        <w:rPr>
          <w:rFonts w:ascii="Times New Roman" w:hAnsi="Times New Roman" w:cs="Times New Roman"/>
          <w:b/>
          <w:bCs/>
          <w:sz w:val="26"/>
          <w:szCs w:val="26"/>
        </w:rPr>
        <w:t xml:space="preserve"> </w:t>
      </w:r>
    </w:p>
    <w:p w14:paraId="2DE2E670" w14:textId="0CE5AF51" w:rsidR="00EB74E6" w:rsidRPr="00BD7635" w:rsidRDefault="00BF2070" w:rsidP="00DF579F">
      <w:pPr>
        <w:spacing w:after="0" w:line="360" w:lineRule="auto"/>
        <w:ind w:firstLine="567"/>
        <w:jc w:val="both"/>
        <w:rPr>
          <w:rFonts w:ascii="Times New Roman" w:hAnsi="Times New Roman" w:cs="Times New Roman"/>
          <w:sz w:val="26"/>
          <w:szCs w:val="26"/>
          <w:lang w:val="vi-VN"/>
        </w:rPr>
      </w:pP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w:t>
      </w:r>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là</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một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sự</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cải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tiến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trong</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hành</w:t>
      </w:r>
      <w:proofErr w:type="spellEnd"/>
      <w:r w:rsidR="00EB74E6" w:rsidRPr="00BD7635">
        <w:rPr>
          <w:rFonts w:ascii="Times New Roman" w:hAnsi="Times New Roman" w:cs="Times New Roman"/>
          <w:sz w:val="26"/>
          <w:szCs w:val="26"/>
        </w:rPr>
        <w:t xml:space="preserve"> lang </w:t>
      </w:r>
      <w:proofErr w:type="spellStart"/>
      <w:r w:rsidR="00EB74E6" w:rsidRPr="00BD7635">
        <w:rPr>
          <w:rFonts w:ascii="Times New Roman" w:hAnsi="Times New Roman" w:cs="Times New Roman"/>
          <w:sz w:val="26"/>
          <w:szCs w:val="26"/>
        </w:rPr>
        <w:t>pháp</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lý</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của</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lĩnh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vực</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đất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đai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tạo</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tiền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đề</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cho</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tổ</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chức</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cá</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nhân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cơ</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quan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có</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thẩm</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quyền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thi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hành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trên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thực</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tế</w:t>
      </w:r>
      <w:proofErr w:type="spellEnd"/>
      <w:r w:rsidR="00EB74E6" w:rsidRPr="00BD7635">
        <w:rPr>
          <w:rFonts w:ascii="Times New Roman" w:hAnsi="Times New Roman" w:cs="Times New Roman"/>
          <w:sz w:val="26"/>
          <w:szCs w:val="26"/>
        </w:rPr>
        <w:t xml:space="preserve">. Tuy </w:t>
      </w:r>
      <w:proofErr w:type="spellStart"/>
      <w:r w:rsidR="00EB74E6" w:rsidRPr="00BD7635">
        <w:rPr>
          <w:rFonts w:ascii="Times New Roman" w:hAnsi="Times New Roman" w:cs="Times New Roman"/>
          <w:sz w:val="26"/>
          <w:szCs w:val="26"/>
        </w:rPr>
        <w:t>nhiên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để</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đảm</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bảo</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hiệu</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quả</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của</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quá</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trình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thực</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hiện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quy</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định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pháp</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luật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về</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đất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đai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cụ</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thể</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là</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giải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quyết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tranh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chấp</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đất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đai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và</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tranh</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chấp</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liên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quan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đến</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đất</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đai</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nhóm</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tác</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giả</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đề</w:t>
      </w:r>
      <w:proofErr w:type="spellEnd"/>
      <w:r w:rsidR="00EB74E6" w:rsidRPr="00BD7635">
        <w:rPr>
          <w:rFonts w:ascii="Times New Roman" w:hAnsi="Times New Roman" w:cs="Times New Roman"/>
          <w:sz w:val="26"/>
          <w:szCs w:val="26"/>
        </w:rPr>
        <w:t xml:space="preserve"> </w:t>
      </w:r>
      <w:proofErr w:type="spellStart"/>
      <w:r w:rsidR="00EB74E6" w:rsidRPr="00BD7635">
        <w:rPr>
          <w:rFonts w:ascii="Times New Roman" w:hAnsi="Times New Roman" w:cs="Times New Roman"/>
          <w:sz w:val="26"/>
          <w:szCs w:val="26"/>
        </w:rPr>
        <w:t>xuất</w:t>
      </w:r>
      <w:proofErr w:type="spellEnd"/>
      <w:r w:rsidR="00EB74E6"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một</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số</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định</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hướng</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thi</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hành</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trong</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thời</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gian</w:t>
      </w:r>
      <w:proofErr w:type="spellEnd"/>
      <w:r w:rsidR="00EC2EBB" w:rsidRPr="00BD7635">
        <w:rPr>
          <w:rFonts w:ascii="Times New Roman" w:hAnsi="Times New Roman" w:cs="Times New Roman"/>
          <w:sz w:val="26"/>
          <w:szCs w:val="26"/>
        </w:rPr>
        <w:t xml:space="preserve"> </w:t>
      </w:r>
      <w:proofErr w:type="spellStart"/>
      <w:r w:rsidR="00EC2EBB" w:rsidRPr="00BD7635">
        <w:rPr>
          <w:rFonts w:ascii="Times New Roman" w:hAnsi="Times New Roman" w:cs="Times New Roman"/>
          <w:sz w:val="26"/>
          <w:szCs w:val="26"/>
        </w:rPr>
        <w:t>tới</w:t>
      </w:r>
      <w:proofErr w:type="spellEnd"/>
      <w:r w:rsidR="00240CD5" w:rsidRPr="00BD7635">
        <w:rPr>
          <w:rFonts w:ascii="Times New Roman" w:hAnsi="Times New Roman" w:cs="Times New Roman"/>
          <w:sz w:val="26"/>
          <w:szCs w:val="26"/>
          <w:lang w:val="vi-VN"/>
        </w:rPr>
        <w:t xml:space="preserve"> như sau:</w:t>
      </w:r>
    </w:p>
    <w:p w14:paraId="23E94A63" w14:textId="7B179603" w:rsidR="006941D2" w:rsidRPr="00BD7635" w:rsidRDefault="00E728E9" w:rsidP="00BF782B">
      <w:pPr>
        <w:spacing w:after="0" w:line="360" w:lineRule="auto"/>
        <w:ind w:firstLine="567"/>
        <w:jc w:val="both"/>
        <w:rPr>
          <w:rFonts w:ascii="Times New Roman" w:hAnsi="Times New Roman" w:cs="Times New Roman"/>
          <w:b/>
          <w:bCs/>
          <w:i/>
          <w:iCs/>
          <w:sz w:val="26"/>
          <w:szCs w:val="26"/>
          <w:lang w:val="vi-VN"/>
        </w:rPr>
      </w:pPr>
      <w:r w:rsidRPr="00BD7635">
        <w:rPr>
          <w:rFonts w:ascii="Times New Roman" w:hAnsi="Times New Roman" w:cs="Times New Roman"/>
          <w:b/>
          <w:bCs/>
          <w:i/>
          <w:iCs/>
          <w:sz w:val="26"/>
          <w:szCs w:val="26"/>
          <w:lang w:val="vi-VN"/>
        </w:rPr>
        <w:t xml:space="preserve">1. </w:t>
      </w:r>
      <w:r w:rsidR="00BF782B" w:rsidRPr="00BD7635">
        <w:rPr>
          <w:rFonts w:ascii="Times New Roman" w:hAnsi="Times New Roman" w:cs="Times New Roman"/>
          <w:b/>
          <w:bCs/>
          <w:i/>
          <w:iCs/>
          <w:sz w:val="26"/>
          <w:szCs w:val="26"/>
          <w:lang w:val="vi-VN"/>
        </w:rPr>
        <w:t>Quy định chi tiết liên quan đến nghĩa vụ cung cấp hồ sơ, tài liệu của UBND các cấp</w:t>
      </w:r>
    </w:p>
    <w:p w14:paraId="585B4AD1" w14:textId="6937556C" w:rsidR="0008215C" w:rsidRPr="00BD7635" w:rsidRDefault="00A43CCE" w:rsidP="0008215C">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 xml:space="preserve">Nhóm tác giả cho rằng quy định của </w:t>
      </w:r>
      <w:r w:rsidR="00BF2070" w:rsidRPr="00BD7635">
        <w:rPr>
          <w:rFonts w:ascii="Times New Roman" w:hAnsi="Times New Roman" w:cs="Times New Roman"/>
          <w:sz w:val="26"/>
          <w:szCs w:val="26"/>
          <w:lang w:val="vi-VN"/>
        </w:rPr>
        <w:t>Luật Đất đai năm 2024</w:t>
      </w:r>
      <w:r w:rsidRPr="00BD7635">
        <w:rPr>
          <w:rFonts w:ascii="Times New Roman" w:hAnsi="Times New Roman" w:cs="Times New Roman"/>
          <w:sz w:val="26"/>
          <w:szCs w:val="26"/>
          <w:lang w:val="vi-VN"/>
        </w:rPr>
        <w:t xml:space="preserve"> về nghĩa vụ của UBND các cấp có trách nhiệm cung cấp hồ sơ, tài liệu có liên quan đến việc quản lý, sử dụng đất đai khi được Tòa án, Trọng tài thương mại Việt Nam yêu cầu để làm căn cứ cho giải quyết tranh chấp đất đai</w:t>
      </w:r>
      <w:r w:rsidRPr="00BD7635">
        <w:rPr>
          <w:rStyle w:val="FootnoteReference"/>
          <w:rFonts w:ascii="Times New Roman" w:hAnsi="Times New Roman" w:cs="Times New Roman"/>
          <w:sz w:val="26"/>
          <w:szCs w:val="26"/>
        </w:rPr>
        <w:footnoteReference w:id="8"/>
      </w:r>
      <w:r w:rsidRPr="00BD7635">
        <w:rPr>
          <w:rFonts w:ascii="Times New Roman" w:hAnsi="Times New Roman" w:cs="Times New Roman"/>
          <w:sz w:val="26"/>
          <w:szCs w:val="26"/>
          <w:lang w:val="vi-VN"/>
        </w:rPr>
        <w:t xml:space="preserve"> là</w:t>
      </w:r>
      <w:r w:rsidR="0005669D" w:rsidRPr="00BD7635">
        <w:rPr>
          <w:rFonts w:ascii="Times New Roman" w:hAnsi="Times New Roman" w:cs="Times New Roman"/>
          <w:sz w:val="26"/>
          <w:szCs w:val="26"/>
          <w:lang w:val="vi-VN"/>
        </w:rPr>
        <w:t xml:space="preserve"> một quy định mang ý nghĩa hết sức quan trọng, có giá trị thay đổi </w:t>
      </w:r>
      <w:r w:rsidR="00EC7060" w:rsidRPr="00BD7635">
        <w:rPr>
          <w:rFonts w:ascii="Times New Roman" w:hAnsi="Times New Roman" w:cs="Times New Roman"/>
          <w:sz w:val="26"/>
          <w:szCs w:val="26"/>
          <w:lang w:val="vi-VN"/>
        </w:rPr>
        <w:t xml:space="preserve">tích cực </w:t>
      </w:r>
      <w:r w:rsidR="00240CD5" w:rsidRPr="00BD7635">
        <w:rPr>
          <w:rFonts w:ascii="Times New Roman" w:hAnsi="Times New Roman" w:cs="Times New Roman"/>
          <w:sz w:val="26"/>
          <w:szCs w:val="26"/>
          <w:lang w:val="vi-VN"/>
        </w:rPr>
        <w:t xml:space="preserve">trong </w:t>
      </w:r>
      <w:r w:rsidR="00EC7060" w:rsidRPr="00BD7635">
        <w:rPr>
          <w:rFonts w:ascii="Times New Roman" w:hAnsi="Times New Roman" w:cs="Times New Roman"/>
          <w:sz w:val="26"/>
          <w:szCs w:val="26"/>
          <w:lang w:val="vi-VN"/>
        </w:rPr>
        <w:t>việc giải quyết các loại tranh chấp đất đai.</w:t>
      </w:r>
    </w:p>
    <w:p w14:paraId="41AEEBCF" w14:textId="6B62BA0B" w:rsidR="00B14E0F" w:rsidRPr="00BD7635" w:rsidRDefault="00CF2707" w:rsidP="0008215C">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Điều 106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Pr="00BD7635">
        <w:rPr>
          <w:rFonts w:ascii="Times New Roman" w:hAnsi="Times New Roman" w:cs="Times New Roman"/>
          <w:sz w:val="26"/>
          <w:szCs w:val="26"/>
          <w:lang w:val="vi-VN"/>
        </w:rPr>
        <w:t xml:space="preserve"> 2015 đã có quy định cụ thể về quyền</w:t>
      </w:r>
      <w:r w:rsidRPr="00BD7635">
        <w:rPr>
          <w:lang w:val="vi-VN"/>
        </w:rPr>
        <w:t xml:space="preserve"> </w:t>
      </w:r>
      <w:r w:rsidRPr="00BD7635">
        <w:rPr>
          <w:rFonts w:ascii="Times New Roman" w:hAnsi="Times New Roman" w:cs="Times New Roman"/>
          <w:sz w:val="26"/>
          <w:szCs w:val="26"/>
          <w:lang w:val="vi-VN"/>
        </w:rPr>
        <w:t>ra quyết định yêu cầu cơ quan, tổ chức, cá nhân đang quản lý, lưu giữ cung cấp tài liệu, chứng cứ cho Tòa án. 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w:t>
      </w:r>
      <w:r w:rsidRPr="00BD7635">
        <w:rPr>
          <w:rStyle w:val="FootnoteReference"/>
          <w:rFonts w:ascii="Times New Roman" w:hAnsi="Times New Roman" w:cs="Times New Roman"/>
          <w:sz w:val="26"/>
          <w:szCs w:val="26"/>
        </w:rPr>
        <w:footnoteReference w:id="9"/>
      </w:r>
      <w:r w:rsidRPr="00BD7635">
        <w:rPr>
          <w:rFonts w:ascii="Times New Roman" w:hAnsi="Times New Roman" w:cs="Times New Roman"/>
          <w:sz w:val="26"/>
          <w:szCs w:val="26"/>
          <w:lang w:val="vi-VN"/>
        </w:rPr>
        <w:t>.</w:t>
      </w:r>
      <w:r w:rsidR="0008215C" w:rsidRPr="00BD7635">
        <w:rPr>
          <w:rFonts w:ascii="Times New Roman" w:hAnsi="Times New Roman" w:cs="Times New Roman"/>
          <w:sz w:val="26"/>
          <w:szCs w:val="26"/>
          <w:lang w:val="vi-VN"/>
        </w:rPr>
        <w:t xml:space="preserve"> Tuy nhiên, do quy định này được ghi nhận trong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08215C" w:rsidRPr="00BD7635">
        <w:rPr>
          <w:rFonts w:ascii="Times New Roman" w:hAnsi="Times New Roman" w:cs="Times New Roman"/>
          <w:sz w:val="26"/>
          <w:szCs w:val="26"/>
          <w:lang w:val="vi-VN"/>
        </w:rPr>
        <w:t xml:space="preserve"> 2015</w:t>
      </w:r>
      <w:r w:rsidR="00110A80" w:rsidRPr="00BD7635">
        <w:rPr>
          <w:rFonts w:ascii="Times New Roman" w:hAnsi="Times New Roman" w:cs="Times New Roman"/>
          <w:sz w:val="26"/>
          <w:szCs w:val="26"/>
          <w:lang w:val="vi-VN"/>
        </w:rPr>
        <w:t xml:space="preserve"> nên quá trình thi hành cũng gặp rất nhiều vấn đề khó khăn khi cán bộ UBND thường chỉ quan tâm đến các văn bản pháp luật chuyên ngành thuộc lĩnh vực quản lý của mình. Nếu văn bản chuyên ngành không có quy định rõ ràng thì nhiều đơn vị cũng chậm thực hiện cung cấp chứng cứ theo yêu cầu của Tòa án. Thực tế giải quyết tranh chấp cho thấy việc UBND các cấp chậm cung cấp chứng cứ cho Tòa án là rất phổ biến làm cho thời gian giải quyết tranh chấp đất đai kéo dài. </w:t>
      </w:r>
      <w:r w:rsidR="00E57D90" w:rsidRPr="00BD7635">
        <w:rPr>
          <w:rFonts w:ascii="Times New Roman" w:hAnsi="Times New Roman" w:cs="Times New Roman"/>
          <w:sz w:val="26"/>
          <w:szCs w:val="26"/>
          <w:lang w:val="vi-VN"/>
        </w:rPr>
        <w:t xml:space="preserve">Đây là một trong những lý do căn bản dẫn đến tồn </w:t>
      </w:r>
      <w:r w:rsidR="00E57D90" w:rsidRPr="00BD7635">
        <w:rPr>
          <w:rFonts w:ascii="Times New Roman" w:hAnsi="Times New Roman" w:cs="Times New Roman"/>
          <w:sz w:val="26"/>
          <w:szCs w:val="26"/>
          <w:lang w:val="vi-VN"/>
        </w:rPr>
        <w:lastRenderedPageBreak/>
        <w:t xml:space="preserve">tại các vụ án tranh chấp đất đai 5 năm, 10 năm nhưng vẫn chưa </w:t>
      </w:r>
      <w:r w:rsidR="0026689B" w:rsidRPr="00BD7635">
        <w:rPr>
          <w:rFonts w:ascii="Times New Roman" w:hAnsi="Times New Roman" w:cs="Times New Roman"/>
          <w:sz w:val="26"/>
          <w:szCs w:val="26"/>
          <w:lang w:val="vi-VN"/>
        </w:rPr>
        <w:t xml:space="preserve">được </w:t>
      </w:r>
      <w:r w:rsidR="00E57D90" w:rsidRPr="00BD7635">
        <w:rPr>
          <w:rFonts w:ascii="Times New Roman" w:hAnsi="Times New Roman" w:cs="Times New Roman"/>
          <w:sz w:val="26"/>
          <w:szCs w:val="26"/>
          <w:lang w:val="vi-VN"/>
        </w:rPr>
        <w:t>giải quyết xong, gây ảnh hưởng đến quyền lợi của các bên tham gia tranh chấp.</w:t>
      </w:r>
    </w:p>
    <w:p w14:paraId="7FCDC30A" w14:textId="2D6B6808" w:rsidR="00B71542" w:rsidRPr="00BD7635" w:rsidRDefault="00EF13FC" w:rsidP="0008215C">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 xml:space="preserve">Đối với Trọng tài thương mại thì đây cũng là một quy định mang tính đột phá vì đối với những tranh chấp liên quan đến đất đai theo </w:t>
      </w:r>
      <w:r w:rsidR="00BF2070" w:rsidRPr="00BD7635">
        <w:rPr>
          <w:rFonts w:ascii="Times New Roman" w:hAnsi="Times New Roman" w:cs="Times New Roman"/>
          <w:sz w:val="26"/>
          <w:szCs w:val="26"/>
          <w:lang w:val="vi-VN"/>
        </w:rPr>
        <w:t>Luật Đất đai năm 2024</w:t>
      </w:r>
      <w:r w:rsidRPr="00BD7635">
        <w:rPr>
          <w:rFonts w:ascii="Times New Roman" w:hAnsi="Times New Roman" w:cs="Times New Roman"/>
          <w:sz w:val="26"/>
          <w:szCs w:val="26"/>
          <w:lang w:val="vi-VN"/>
        </w:rPr>
        <w:t xml:space="preserve">, Trọng tài thương mại đã có </w:t>
      </w:r>
      <w:r w:rsidR="00FC33C1" w:rsidRPr="00BD7635">
        <w:rPr>
          <w:rFonts w:ascii="Times New Roman" w:hAnsi="Times New Roman" w:cs="Times New Roman"/>
          <w:sz w:val="26"/>
          <w:szCs w:val="26"/>
          <w:lang w:val="vi-VN"/>
        </w:rPr>
        <w:t>cơ sở pháp lý vững chắc hơn để yêu cầu UBND các cấp cung cấp tài liệu, chứng cứ phục vụ quá trình giải quyết vụ án</w:t>
      </w:r>
      <w:r w:rsidR="00104036" w:rsidRPr="00BD7635">
        <w:rPr>
          <w:rFonts w:ascii="Times New Roman" w:hAnsi="Times New Roman" w:cs="Times New Roman"/>
          <w:sz w:val="26"/>
          <w:szCs w:val="26"/>
          <w:lang w:val="vi-VN"/>
        </w:rPr>
        <w:t xml:space="preserve"> mà không phải trải qua thủ tục yêu cầu Tòa án hỗ trợ theo quy định tại Khoản 5 Điều 46 Luật Trọng tài thương mại </w:t>
      </w:r>
      <w:proofErr w:type="spellStart"/>
      <w:r w:rsidR="00BD7635">
        <w:rPr>
          <w:rFonts w:ascii="Times New Roman" w:hAnsi="Times New Roman" w:cs="Times New Roman"/>
          <w:sz w:val="26"/>
          <w:szCs w:val="26"/>
        </w:rPr>
        <w:t>năm</w:t>
      </w:r>
      <w:proofErr w:type="spellEnd"/>
      <w:r w:rsidR="00BD7635">
        <w:rPr>
          <w:rFonts w:ascii="Times New Roman" w:hAnsi="Times New Roman" w:cs="Times New Roman"/>
          <w:sz w:val="26"/>
          <w:szCs w:val="26"/>
        </w:rPr>
        <w:t xml:space="preserve"> </w:t>
      </w:r>
      <w:r w:rsidR="00104036" w:rsidRPr="00BD7635">
        <w:rPr>
          <w:rFonts w:ascii="Times New Roman" w:hAnsi="Times New Roman" w:cs="Times New Roman"/>
          <w:sz w:val="26"/>
          <w:szCs w:val="26"/>
          <w:lang w:val="vi-VN"/>
        </w:rPr>
        <w:t>2010.</w:t>
      </w:r>
    </w:p>
    <w:p w14:paraId="2342B5A0" w14:textId="5D11A050" w:rsidR="00295F68" w:rsidRPr="00BD7635" w:rsidRDefault="00295F68" w:rsidP="0008215C">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 xml:space="preserve">Với quy định rất tiến bộ trong </w:t>
      </w:r>
      <w:r w:rsidR="00BF2070" w:rsidRPr="00BD7635">
        <w:rPr>
          <w:rFonts w:ascii="Times New Roman" w:hAnsi="Times New Roman" w:cs="Times New Roman"/>
          <w:sz w:val="26"/>
          <w:szCs w:val="26"/>
          <w:lang w:val="vi-VN"/>
        </w:rPr>
        <w:t>Luật Đất đai năm 2024</w:t>
      </w:r>
      <w:r w:rsidR="007F45D6" w:rsidRPr="00BD7635">
        <w:rPr>
          <w:rFonts w:ascii="Times New Roman" w:hAnsi="Times New Roman" w:cs="Times New Roman"/>
          <w:sz w:val="26"/>
          <w:szCs w:val="26"/>
          <w:lang w:val="vi-VN"/>
        </w:rPr>
        <w:t xml:space="preserve"> nêu trên</w:t>
      </w:r>
      <w:r w:rsidR="005C6065" w:rsidRPr="00BD7635">
        <w:rPr>
          <w:rFonts w:ascii="Times New Roman" w:hAnsi="Times New Roman" w:cs="Times New Roman"/>
          <w:sz w:val="26"/>
          <w:szCs w:val="26"/>
          <w:lang w:val="vi-VN"/>
        </w:rPr>
        <w:t xml:space="preserve">, nhóm tác giả cho rằng cần hướng dẫn </w:t>
      </w:r>
      <w:r w:rsidR="007A3894" w:rsidRPr="00BD7635">
        <w:rPr>
          <w:rFonts w:ascii="Times New Roman" w:hAnsi="Times New Roman" w:cs="Times New Roman"/>
          <w:sz w:val="26"/>
          <w:szCs w:val="26"/>
          <w:lang w:val="vi-VN"/>
        </w:rPr>
        <w:t>chi tiết hơn để khi thi hành quy định này sẽ bảo đảm UBND các cấp sẽ cung cấp chứng cứ đúng thời hạn cho Tòa án cũng như Trọng tài thương mại Việt Nam. Từ đó, chấm dứt tình trạng các tranh chấp đất đai thời hạn bị kéo dài do việc thu thập, tài liệu, chứng cứ từ UBND các cấp có thẩm quyền. Các định hướng cụ thể như sau:</w:t>
      </w:r>
    </w:p>
    <w:p w14:paraId="17EE1114" w14:textId="3743314B" w:rsidR="007A3894" w:rsidRPr="00BD7635" w:rsidRDefault="005C7CFA" w:rsidP="0008215C">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b/>
          <w:bCs/>
          <w:i/>
          <w:iCs/>
          <w:sz w:val="26"/>
          <w:szCs w:val="26"/>
          <w:lang w:val="vi-VN"/>
        </w:rPr>
        <w:t>Một là,</w:t>
      </w:r>
      <w:r w:rsidRPr="00BD7635">
        <w:rPr>
          <w:rFonts w:ascii="Times New Roman" w:hAnsi="Times New Roman" w:cs="Times New Roman"/>
          <w:sz w:val="26"/>
          <w:szCs w:val="26"/>
          <w:lang w:val="vi-VN"/>
        </w:rPr>
        <w:t xml:space="preserve"> </w:t>
      </w:r>
      <w:r w:rsidR="004633BE" w:rsidRPr="00BD7635">
        <w:rPr>
          <w:rFonts w:ascii="Times New Roman" w:hAnsi="Times New Roman" w:cs="Times New Roman"/>
          <w:sz w:val="26"/>
          <w:szCs w:val="26"/>
          <w:lang w:val="vi-VN"/>
        </w:rPr>
        <w:t>quy định rõ thời hạn UBND các cấp phải cung cấp chứng cứ cho Tòa án, Trọng tài thương mại Việt Nam. Nhóm tác giả cho rằng cần quy định thời hạn là 15 ngày kể từ ngày nhận được yêu cầu để thống nhất với</w:t>
      </w:r>
      <w:r w:rsidR="00224677" w:rsidRPr="00BD7635">
        <w:rPr>
          <w:rFonts w:ascii="Times New Roman" w:hAnsi="Times New Roman" w:cs="Times New Roman"/>
          <w:sz w:val="26"/>
          <w:szCs w:val="26"/>
          <w:lang w:val="vi-VN"/>
        </w:rPr>
        <w:t xml:space="preserve"> quy định tại Khoản 3 Điều 106</w:t>
      </w:r>
      <w:r w:rsidR="004633BE" w:rsidRPr="00BD7635">
        <w:rPr>
          <w:rFonts w:ascii="Times New Roman" w:hAnsi="Times New Roman" w:cs="Times New Roman"/>
          <w:sz w:val="26"/>
          <w:szCs w:val="26"/>
          <w:lang w:val="vi-VN"/>
        </w:rPr>
        <w:t xml:space="preserve"> Bộ luật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4633BE" w:rsidRPr="00BD7635">
        <w:rPr>
          <w:rFonts w:ascii="Times New Roman" w:hAnsi="Times New Roman" w:cs="Times New Roman"/>
          <w:sz w:val="26"/>
          <w:szCs w:val="26"/>
          <w:lang w:val="vi-VN"/>
        </w:rPr>
        <w:t xml:space="preserve"> 2015.</w:t>
      </w:r>
      <w:r w:rsidR="00F71439" w:rsidRPr="00BD7635">
        <w:rPr>
          <w:rFonts w:ascii="Times New Roman" w:hAnsi="Times New Roman" w:cs="Times New Roman"/>
          <w:sz w:val="26"/>
          <w:szCs w:val="26"/>
          <w:lang w:val="vi-VN"/>
        </w:rPr>
        <w:t xml:space="preserve"> </w:t>
      </w:r>
      <w:r w:rsidR="00E8602B" w:rsidRPr="00BD7635">
        <w:rPr>
          <w:rFonts w:ascii="Times New Roman" w:hAnsi="Times New Roman" w:cs="Times New Roman"/>
          <w:sz w:val="26"/>
          <w:szCs w:val="26"/>
          <w:lang w:val="vi-VN"/>
        </w:rPr>
        <w:t>H</w:t>
      </w:r>
      <w:r w:rsidR="00F71439" w:rsidRPr="00BD7635">
        <w:rPr>
          <w:rFonts w:ascii="Times New Roman" w:hAnsi="Times New Roman" w:cs="Times New Roman"/>
          <w:sz w:val="26"/>
          <w:szCs w:val="26"/>
          <w:lang w:val="vi-VN"/>
        </w:rPr>
        <w:t>ết thời hạn này mà</w:t>
      </w:r>
      <w:r w:rsidR="003255AA" w:rsidRPr="00BD7635">
        <w:rPr>
          <w:rFonts w:ascii="Times New Roman" w:hAnsi="Times New Roman" w:cs="Times New Roman"/>
          <w:sz w:val="26"/>
          <w:szCs w:val="26"/>
          <w:lang w:val="vi-VN"/>
        </w:rPr>
        <w:t xml:space="preserve"> UBND các cấp</w:t>
      </w:r>
      <w:r w:rsidR="00F71439" w:rsidRPr="00BD7635">
        <w:rPr>
          <w:rFonts w:ascii="Times New Roman" w:hAnsi="Times New Roman" w:cs="Times New Roman"/>
          <w:sz w:val="26"/>
          <w:szCs w:val="26"/>
          <w:lang w:val="vi-VN"/>
        </w:rPr>
        <w:t xml:space="preserve"> không cung cấp đầy đủ tài liệu, chứng cứ theo yêu cầu của Tòa án thì cơ quan, tổ chức, cá nhân được yêu cầu phải trả lời bằng văn bản và nêu rõ lý do.</w:t>
      </w:r>
    </w:p>
    <w:p w14:paraId="0674CBB6" w14:textId="2AF8D8A9" w:rsidR="00927207" w:rsidRPr="00BD7635" w:rsidRDefault="00B901E8" w:rsidP="00927207">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b/>
          <w:bCs/>
          <w:i/>
          <w:iCs/>
          <w:sz w:val="26"/>
          <w:szCs w:val="26"/>
          <w:lang w:val="vi-VN"/>
        </w:rPr>
        <w:t>Hai là,</w:t>
      </w:r>
      <w:r w:rsidRPr="00BD7635">
        <w:rPr>
          <w:rFonts w:ascii="Times New Roman" w:hAnsi="Times New Roman" w:cs="Times New Roman"/>
          <w:sz w:val="26"/>
          <w:szCs w:val="26"/>
          <w:lang w:val="vi-VN"/>
        </w:rPr>
        <w:t xml:space="preserve"> quy định rõ cơ chế xử lý đối với các cán bộ</w:t>
      </w:r>
      <w:r w:rsidR="00F50B86" w:rsidRPr="00BD7635">
        <w:rPr>
          <w:rFonts w:ascii="Times New Roman" w:hAnsi="Times New Roman" w:cs="Times New Roman"/>
          <w:sz w:val="26"/>
          <w:szCs w:val="26"/>
          <w:lang w:val="vi-VN"/>
        </w:rPr>
        <w:t xml:space="preserve"> liên quan, người đứng đầu đơn vị, cơ quan </w:t>
      </w:r>
      <w:r w:rsidRPr="00BD7635">
        <w:rPr>
          <w:rFonts w:ascii="Times New Roman" w:hAnsi="Times New Roman" w:cs="Times New Roman"/>
          <w:sz w:val="26"/>
          <w:szCs w:val="26"/>
          <w:lang w:val="vi-VN"/>
        </w:rPr>
        <w:t xml:space="preserve">khi vi phạm quy định về việc cung cấp chứng cứ cho Tòa án, Trọng tài thương mại Việt Nam. Cần quy định cụ thể về việc </w:t>
      </w:r>
      <w:r w:rsidR="00927207" w:rsidRPr="00BD7635">
        <w:rPr>
          <w:rFonts w:ascii="Times New Roman" w:hAnsi="Times New Roman" w:cs="Times New Roman"/>
          <w:sz w:val="26"/>
          <w:szCs w:val="26"/>
          <w:lang w:val="vi-VN"/>
        </w:rPr>
        <w:t>xử lý kỷ luật, xử phạt vi phạm hành chính, truy cứu trách nhiệm hình sự đối với các cá nhân vi phạm.</w:t>
      </w:r>
      <w:r w:rsidR="005C22CF" w:rsidRPr="00BD7635">
        <w:rPr>
          <w:rFonts w:ascii="Times New Roman" w:hAnsi="Times New Roman" w:cs="Times New Roman"/>
          <w:sz w:val="26"/>
          <w:szCs w:val="26"/>
          <w:lang w:val="vi-VN"/>
        </w:rPr>
        <w:t xml:space="preserve"> Việc xử lý kỷ luật, xử phạt hành chính hoặc truy cứu trách nhiệm hình sự theo quy định của pháp luật đối với cơ quan, tổ chức, cá nhân không phải là lý do miễn nghĩa vụ cung cấp tài liệu, chứng cứ cho Tòa án</w:t>
      </w:r>
      <w:r w:rsidR="0062331D" w:rsidRPr="00BD7635">
        <w:rPr>
          <w:rFonts w:ascii="Times New Roman" w:hAnsi="Times New Roman" w:cs="Times New Roman"/>
          <w:sz w:val="26"/>
          <w:szCs w:val="26"/>
          <w:lang w:val="vi-VN"/>
        </w:rPr>
        <w:t>, Trọng tài thương mại Việt Nam.</w:t>
      </w:r>
    </w:p>
    <w:p w14:paraId="6569A0C0" w14:textId="28116721" w:rsidR="00EC7060" w:rsidRPr="00BD7635" w:rsidRDefault="004D1210" w:rsidP="00402A9E">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b/>
          <w:bCs/>
          <w:i/>
          <w:iCs/>
          <w:sz w:val="26"/>
          <w:szCs w:val="26"/>
          <w:lang w:val="vi-VN"/>
        </w:rPr>
        <w:t>Ba là,</w:t>
      </w:r>
      <w:r w:rsidRPr="00BD7635">
        <w:rPr>
          <w:rFonts w:ascii="Times New Roman" w:hAnsi="Times New Roman" w:cs="Times New Roman"/>
          <w:sz w:val="26"/>
          <w:szCs w:val="26"/>
          <w:lang w:val="vi-VN"/>
        </w:rPr>
        <w:t xml:space="preserve"> </w:t>
      </w:r>
      <w:r w:rsidR="000414D1" w:rsidRPr="00BD7635">
        <w:rPr>
          <w:rFonts w:ascii="Times New Roman" w:hAnsi="Times New Roman" w:cs="Times New Roman"/>
          <w:sz w:val="26"/>
          <w:szCs w:val="26"/>
          <w:lang w:val="vi-VN"/>
        </w:rPr>
        <w:t xml:space="preserve">để nâng cao hiệu quả </w:t>
      </w:r>
      <w:r w:rsidR="002A4C74" w:rsidRPr="00BD7635">
        <w:rPr>
          <w:rFonts w:ascii="Times New Roman" w:hAnsi="Times New Roman" w:cs="Times New Roman"/>
          <w:sz w:val="26"/>
          <w:szCs w:val="26"/>
          <w:lang w:val="vi-VN"/>
        </w:rPr>
        <w:t xml:space="preserve">thi hành của quy định này, cần quy định cơ chế kiến nghị của Tòa án, Trọng tài thương mại Việt Nam đối với UBND các cấp khi </w:t>
      </w:r>
      <w:r w:rsidR="005C22CF" w:rsidRPr="00BD7635">
        <w:rPr>
          <w:rFonts w:ascii="Times New Roman" w:hAnsi="Times New Roman" w:cs="Times New Roman"/>
          <w:sz w:val="26"/>
          <w:szCs w:val="26"/>
          <w:lang w:val="vi-VN"/>
        </w:rPr>
        <w:t>phát sinh trường hợp</w:t>
      </w:r>
      <w:r w:rsidR="00247769" w:rsidRPr="00BD7635">
        <w:rPr>
          <w:rFonts w:ascii="Times New Roman" w:hAnsi="Times New Roman" w:cs="Times New Roman"/>
          <w:sz w:val="26"/>
          <w:szCs w:val="26"/>
          <w:lang w:val="vi-VN"/>
        </w:rPr>
        <w:t xml:space="preserve"> vi phạm quy định về cung cấp chứng cứ.</w:t>
      </w:r>
      <w:r w:rsidR="005C22CF" w:rsidRPr="00BD7635">
        <w:rPr>
          <w:rFonts w:ascii="Times New Roman" w:hAnsi="Times New Roman" w:cs="Times New Roman"/>
          <w:sz w:val="26"/>
          <w:szCs w:val="26"/>
          <w:lang w:val="vi-VN"/>
        </w:rPr>
        <w:t xml:space="preserve"> Khi nhận được kiến nghị, người có thẩm quyền cần giải quyết và trả lời kết quả cho các cơ quan kiến nghị được biết.</w:t>
      </w:r>
    </w:p>
    <w:p w14:paraId="06C98CDD" w14:textId="0CAF96FF" w:rsidR="000450E4" w:rsidRPr="00BD7635" w:rsidRDefault="00ED33ED" w:rsidP="00150986">
      <w:pPr>
        <w:spacing w:after="0" w:line="360" w:lineRule="auto"/>
        <w:ind w:firstLine="567"/>
        <w:jc w:val="both"/>
        <w:rPr>
          <w:rFonts w:ascii="Times New Roman" w:hAnsi="Times New Roman" w:cs="Times New Roman"/>
          <w:b/>
          <w:bCs/>
          <w:i/>
          <w:iCs/>
          <w:sz w:val="26"/>
          <w:szCs w:val="26"/>
          <w:lang w:val="vi-VN"/>
        </w:rPr>
      </w:pPr>
      <w:r w:rsidRPr="00BD7635">
        <w:rPr>
          <w:rFonts w:ascii="Times New Roman" w:hAnsi="Times New Roman" w:cs="Times New Roman"/>
          <w:b/>
          <w:bCs/>
          <w:i/>
          <w:iCs/>
          <w:sz w:val="26"/>
          <w:szCs w:val="26"/>
          <w:lang w:val="vi-VN"/>
        </w:rPr>
        <w:lastRenderedPageBreak/>
        <w:t xml:space="preserve">2. </w:t>
      </w:r>
      <w:r w:rsidR="0084548A" w:rsidRPr="00BD7635">
        <w:rPr>
          <w:rFonts w:ascii="Times New Roman" w:hAnsi="Times New Roman" w:cs="Times New Roman"/>
          <w:b/>
          <w:bCs/>
          <w:i/>
          <w:iCs/>
          <w:sz w:val="26"/>
          <w:szCs w:val="26"/>
          <w:lang w:val="vi-VN"/>
        </w:rPr>
        <w:t>Q</w:t>
      </w:r>
      <w:r w:rsidR="000450E4" w:rsidRPr="00BD7635">
        <w:rPr>
          <w:rFonts w:ascii="Times New Roman" w:hAnsi="Times New Roman" w:cs="Times New Roman"/>
          <w:b/>
          <w:bCs/>
          <w:i/>
          <w:iCs/>
          <w:sz w:val="26"/>
          <w:szCs w:val="26"/>
          <w:lang w:val="vi-VN"/>
        </w:rPr>
        <w:t>uy định hướng dẫn xác định tranh chấp</w:t>
      </w:r>
      <w:r w:rsidR="00340416" w:rsidRPr="00BD7635">
        <w:rPr>
          <w:rFonts w:ascii="Times New Roman" w:hAnsi="Times New Roman" w:cs="Times New Roman"/>
          <w:b/>
          <w:bCs/>
          <w:i/>
          <w:iCs/>
          <w:sz w:val="26"/>
          <w:szCs w:val="26"/>
          <w:lang w:val="vi-VN"/>
        </w:rPr>
        <w:t xml:space="preserve"> đất đai và tranh chấp</w:t>
      </w:r>
      <w:r w:rsidR="000450E4" w:rsidRPr="00BD7635">
        <w:rPr>
          <w:rFonts w:ascii="Times New Roman" w:hAnsi="Times New Roman" w:cs="Times New Roman"/>
          <w:b/>
          <w:bCs/>
          <w:i/>
          <w:iCs/>
          <w:sz w:val="26"/>
          <w:szCs w:val="26"/>
          <w:lang w:val="vi-VN"/>
        </w:rPr>
        <w:t xml:space="preserve"> liên quan đến đất đai</w:t>
      </w:r>
    </w:p>
    <w:p w14:paraId="030FF8D4" w14:textId="38B3AD7A" w:rsidR="00CD4773" w:rsidRPr="00BD7635" w:rsidRDefault="00BF2070" w:rsidP="008A69B0">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Luật Đất đai năm 2024</w:t>
      </w:r>
      <w:r w:rsidR="00354825" w:rsidRPr="00BD7635">
        <w:rPr>
          <w:rFonts w:ascii="Times New Roman" w:hAnsi="Times New Roman" w:cs="Times New Roman"/>
          <w:sz w:val="26"/>
          <w:szCs w:val="26"/>
          <w:lang w:val="vi-VN"/>
        </w:rPr>
        <w:t xml:space="preserve"> có nêu khái niệm về tranh chấp đất đai</w:t>
      </w:r>
      <w:r w:rsidR="00076F8C" w:rsidRPr="00BD7635">
        <w:rPr>
          <w:rFonts w:ascii="Times New Roman" w:hAnsi="Times New Roman" w:cs="Times New Roman"/>
          <w:sz w:val="26"/>
          <w:szCs w:val="26"/>
          <w:lang w:val="vi-VN"/>
        </w:rPr>
        <w:t xml:space="preserve"> tại Khoản 47 Điều 3 như sau: </w:t>
      </w:r>
      <w:r w:rsidR="00076F8C" w:rsidRPr="00BD7635">
        <w:rPr>
          <w:rFonts w:ascii="Times New Roman" w:hAnsi="Times New Roman" w:cs="Times New Roman"/>
          <w:i/>
          <w:iCs/>
          <w:sz w:val="26"/>
          <w:szCs w:val="26"/>
          <w:lang w:val="vi-VN"/>
        </w:rPr>
        <w:t>"Tranh chấp đất đai là tranh chấp về quyền, nghĩa vụ của người sử dụng đất giữa hai hoặc nhiều bên trong quan hệ đất đai"</w:t>
      </w:r>
      <w:r w:rsidR="00076F8C" w:rsidRPr="00BD7635">
        <w:rPr>
          <w:rFonts w:ascii="Times New Roman" w:hAnsi="Times New Roman" w:cs="Times New Roman"/>
          <w:sz w:val="26"/>
          <w:szCs w:val="26"/>
          <w:lang w:val="vi-VN"/>
        </w:rPr>
        <w:t>.</w:t>
      </w:r>
      <w:r w:rsidR="0099209D" w:rsidRPr="00BD7635">
        <w:rPr>
          <w:rFonts w:ascii="Times New Roman" w:hAnsi="Times New Roman" w:cs="Times New Roman"/>
          <w:sz w:val="26"/>
          <w:szCs w:val="26"/>
          <w:lang w:val="vi-VN"/>
        </w:rPr>
        <w:t xml:space="preserve"> Nhóm tác giả cho rằng đây là khái niệm có phạm vi rất rộng</w:t>
      </w:r>
      <w:r w:rsidR="008A69B0" w:rsidRPr="00BD7635">
        <w:rPr>
          <w:rFonts w:ascii="Times New Roman" w:hAnsi="Times New Roman" w:cs="Times New Roman"/>
          <w:sz w:val="26"/>
          <w:szCs w:val="26"/>
          <w:lang w:val="vi-VN"/>
        </w:rPr>
        <w:t xml:space="preserve"> so với hướng dẫn tại Khoản 3 Điều 2 Nghị quyết số 04/2017/NQ-HĐTP của Tòa án nhân dân tối cao: </w:t>
      </w:r>
      <w:r w:rsidR="008A69B0" w:rsidRPr="00BD7635">
        <w:rPr>
          <w:rFonts w:ascii="Times New Roman" w:hAnsi="Times New Roman" w:cs="Times New Roman"/>
          <w:i/>
          <w:iCs/>
          <w:sz w:val="26"/>
          <w:szCs w:val="26"/>
          <w:lang w:val="vi-VN"/>
        </w:rPr>
        <w:t>"Đối với tranh chấp ai là người có quyền sử dụng đất mà chưa được hòa giải tại Ủy ban nhân dân xã, phường, thị trấn nơi có đất tranh chấp theo quy định tại Điều 202 Luật đất đai năm 2013 thì được xác định là chưa có đủ điều kiện khởi kiện quy định tại điểm b khoản 1 Điều 192 Bộ luật tố tụng dân sự năm 2015"</w:t>
      </w:r>
      <w:r w:rsidR="008A69B0" w:rsidRPr="00BD7635">
        <w:rPr>
          <w:rFonts w:ascii="Times New Roman" w:hAnsi="Times New Roman" w:cs="Times New Roman"/>
          <w:sz w:val="26"/>
          <w:szCs w:val="26"/>
          <w:lang w:val="vi-VN"/>
        </w:rPr>
        <w:t xml:space="preserve">. Khái niệm tranh chấp đất đai tại </w:t>
      </w:r>
      <w:r w:rsidRPr="00BD7635">
        <w:rPr>
          <w:rFonts w:ascii="Times New Roman" w:hAnsi="Times New Roman" w:cs="Times New Roman"/>
          <w:sz w:val="26"/>
          <w:szCs w:val="26"/>
          <w:lang w:val="vi-VN"/>
        </w:rPr>
        <w:t>Luật Đất đai năm 2024</w:t>
      </w:r>
      <w:r w:rsidR="008A69B0" w:rsidRPr="00BD7635">
        <w:rPr>
          <w:rFonts w:ascii="Times New Roman" w:hAnsi="Times New Roman" w:cs="Times New Roman"/>
          <w:sz w:val="26"/>
          <w:szCs w:val="26"/>
          <w:lang w:val="vi-VN"/>
        </w:rPr>
        <w:t xml:space="preserve"> quy định bao gồm cả tranh chấp về </w:t>
      </w:r>
      <w:r w:rsidR="0099209D" w:rsidRPr="00BD7635">
        <w:rPr>
          <w:rFonts w:ascii="Times New Roman" w:hAnsi="Times New Roman" w:cs="Times New Roman"/>
          <w:sz w:val="26"/>
          <w:szCs w:val="26"/>
          <w:lang w:val="vi-VN"/>
        </w:rPr>
        <w:t>quyền và nghĩa vụ của người sử dụng đất bao gồm cả quyền chuyển đổi, chuyển nhượng, cho thuê, cho thuê lại, thừa kế, tặng cho quyền sử dụng đất; thế chấp, góp vốn bằng quyền sử dụng đất. Trong khi đó, tranh chấp liên quan đến thừa kế, tranh chấp giao dịch quyền sử dụng đất… đang được hiểu là tranh chấp liên quan đến đất đai</w:t>
      </w:r>
      <w:r w:rsidR="0084453C" w:rsidRPr="00BD7635">
        <w:rPr>
          <w:rStyle w:val="FootnoteReference"/>
          <w:rFonts w:ascii="Times New Roman" w:hAnsi="Times New Roman" w:cs="Times New Roman"/>
          <w:sz w:val="26"/>
          <w:szCs w:val="26"/>
        </w:rPr>
        <w:footnoteReference w:id="10"/>
      </w:r>
      <w:r w:rsidR="0099209D" w:rsidRPr="00BD7635">
        <w:rPr>
          <w:rFonts w:ascii="Times New Roman" w:hAnsi="Times New Roman" w:cs="Times New Roman"/>
          <w:sz w:val="26"/>
          <w:szCs w:val="26"/>
          <w:lang w:val="vi-VN"/>
        </w:rPr>
        <w:t xml:space="preserve">. </w:t>
      </w:r>
      <w:r w:rsidR="008A69B0" w:rsidRPr="00BD7635">
        <w:rPr>
          <w:rFonts w:ascii="Times New Roman" w:hAnsi="Times New Roman" w:cs="Times New Roman"/>
          <w:sz w:val="26"/>
          <w:szCs w:val="26"/>
          <w:lang w:val="vi-VN"/>
        </w:rPr>
        <w:t>Do đó, c</w:t>
      </w:r>
      <w:r w:rsidR="0099209D" w:rsidRPr="00BD7635">
        <w:rPr>
          <w:rFonts w:ascii="Times New Roman" w:hAnsi="Times New Roman" w:cs="Times New Roman"/>
          <w:sz w:val="26"/>
          <w:szCs w:val="26"/>
          <w:lang w:val="vi-VN"/>
        </w:rPr>
        <w:t xml:space="preserve">ần có quy định hướng dẫn để phân biệt rõ hai loại tranh chấp này, </w:t>
      </w:r>
      <w:r w:rsidR="00B303A6" w:rsidRPr="00BD7635">
        <w:rPr>
          <w:rFonts w:ascii="Times New Roman" w:hAnsi="Times New Roman" w:cs="Times New Roman"/>
          <w:sz w:val="26"/>
          <w:szCs w:val="26"/>
          <w:lang w:val="vi-VN"/>
        </w:rPr>
        <w:t>từ đó mới có cơ sở để phân định thẩm quyền giải quyết tranh chấp, xác định tính bắt buộc của thủ tục hòa giải tại UBND cấp xã (thủ tục này chỉ bắt buộc đối với tranh chấp đất đai</w:t>
      </w:r>
      <w:r w:rsidR="00427FE7" w:rsidRPr="00BD7635">
        <w:rPr>
          <w:rFonts w:ascii="Times New Roman" w:hAnsi="Times New Roman" w:cs="Times New Roman"/>
          <w:sz w:val="26"/>
          <w:szCs w:val="26"/>
          <w:lang w:val="vi-VN"/>
        </w:rPr>
        <w:t>, không bắt buộc đối với tranh chấp liên quan đến đất đai</w:t>
      </w:r>
      <w:r w:rsidR="00B303A6" w:rsidRPr="00BD7635">
        <w:rPr>
          <w:rFonts w:ascii="Times New Roman" w:hAnsi="Times New Roman" w:cs="Times New Roman"/>
          <w:sz w:val="26"/>
          <w:szCs w:val="26"/>
          <w:lang w:val="vi-VN"/>
        </w:rPr>
        <w:t>).</w:t>
      </w:r>
    </w:p>
    <w:p w14:paraId="30631C77" w14:textId="52CCF5F2" w:rsidR="000450E4" w:rsidRPr="00BD7635" w:rsidRDefault="00CD4773" w:rsidP="00150986">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 xml:space="preserve">Đối với khái niệm về tranh chấp liên quan đến đất đai, </w:t>
      </w:r>
      <w:r w:rsidR="00BF2070" w:rsidRPr="00BD7635">
        <w:rPr>
          <w:rFonts w:ascii="Times New Roman" w:hAnsi="Times New Roman" w:cs="Times New Roman"/>
          <w:sz w:val="26"/>
          <w:szCs w:val="26"/>
          <w:lang w:val="vi-VN"/>
        </w:rPr>
        <w:t>Luật Đất đai năm 2024</w:t>
      </w:r>
      <w:r w:rsidR="00354825" w:rsidRPr="00BD7635">
        <w:rPr>
          <w:rFonts w:ascii="Times New Roman" w:hAnsi="Times New Roman" w:cs="Times New Roman"/>
          <w:sz w:val="26"/>
          <w:szCs w:val="26"/>
          <w:lang w:val="vi-VN"/>
        </w:rPr>
        <w:t xml:space="preserve"> </w:t>
      </w:r>
      <w:r w:rsidR="00340416" w:rsidRPr="00BD7635">
        <w:rPr>
          <w:rFonts w:ascii="Times New Roman" w:hAnsi="Times New Roman" w:cs="Times New Roman"/>
          <w:sz w:val="26"/>
          <w:szCs w:val="26"/>
          <w:lang w:val="vi-VN"/>
        </w:rPr>
        <w:t xml:space="preserve">chưa có quy định hay hướng dẫn cụ thể. Tranh chấp liên quan đến đất đai được nhắc đến tại </w:t>
      </w:r>
      <w:bookmarkStart w:id="0" w:name="_Hlk163396679"/>
      <w:r w:rsidR="00565F5B" w:rsidRPr="00BD7635">
        <w:rPr>
          <w:rFonts w:ascii="Times New Roman" w:hAnsi="Times New Roman" w:cs="Times New Roman"/>
          <w:sz w:val="26"/>
          <w:szCs w:val="26"/>
          <w:lang w:val="vi-VN"/>
        </w:rPr>
        <w:t xml:space="preserve">Khoản 2 Điều 3 </w:t>
      </w:r>
      <w:r w:rsidR="00340416" w:rsidRPr="00BD7635">
        <w:rPr>
          <w:rFonts w:ascii="Times New Roman" w:hAnsi="Times New Roman" w:cs="Times New Roman"/>
          <w:sz w:val="26"/>
          <w:szCs w:val="26"/>
          <w:lang w:val="vi-VN"/>
        </w:rPr>
        <w:t xml:space="preserve">Nghị quyết số 04/2017/NQ-HĐTP </w:t>
      </w:r>
      <w:bookmarkEnd w:id="0"/>
      <w:r w:rsidR="00340416" w:rsidRPr="00BD7635">
        <w:rPr>
          <w:rFonts w:ascii="Times New Roman" w:hAnsi="Times New Roman" w:cs="Times New Roman"/>
          <w:sz w:val="26"/>
          <w:szCs w:val="26"/>
          <w:lang w:val="vi-VN"/>
        </w:rPr>
        <w:t>của Hội đồng thẩm phán</w:t>
      </w:r>
      <w:r w:rsidR="008A69B0" w:rsidRPr="00BD7635">
        <w:rPr>
          <w:rFonts w:ascii="Times New Roman" w:hAnsi="Times New Roman" w:cs="Times New Roman"/>
          <w:sz w:val="26"/>
          <w:szCs w:val="26"/>
          <w:lang w:val="vi-VN"/>
        </w:rPr>
        <w:t xml:space="preserve"> Tòa án nhân dân tối cao</w:t>
      </w:r>
      <w:r w:rsidR="00340416" w:rsidRPr="00BD7635">
        <w:rPr>
          <w:rFonts w:ascii="Times New Roman" w:hAnsi="Times New Roman" w:cs="Times New Roman"/>
          <w:sz w:val="26"/>
          <w:szCs w:val="26"/>
          <w:lang w:val="vi-VN"/>
        </w:rPr>
        <w:t xml:space="preserve">: </w:t>
      </w:r>
      <w:r w:rsidR="00340416" w:rsidRPr="00BD7635">
        <w:rPr>
          <w:rFonts w:ascii="Times New Roman" w:hAnsi="Times New Roman" w:cs="Times New Roman"/>
          <w:i/>
          <w:iCs/>
          <w:sz w:val="26"/>
          <w:szCs w:val="26"/>
          <w:lang w:val="vi-VN"/>
        </w:rPr>
        <w:t>“Đối với tranh chấp khác liên quan đến quyền sử dụng đất như: tranh chấp về giao dịch liên quan đến quyền sử dụng đất, tranh chấp về thừa kế quyền sử dụng đất, chia tài sản chung của vợ chồng là quyền sử dụng đất,... thì thủ tục hòa giải tại Ủy ban nhân dân xã, phường, thị trấn nơi có đất tranh chấp không phải là điều kiện khởi kiện vụ án”.</w:t>
      </w:r>
      <w:r w:rsidR="00340416" w:rsidRPr="00BD7635">
        <w:rPr>
          <w:rFonts w:ascii="Times New Roman" w:hAnsi="Times New Roman" w:cs="Times New Roman"/>
          <w:sz w:val="26"/>
          <w:szCs w:val="26"/>
          <w:lang w:val="vi-VN"/>
        </w:rPr>
        <w:t xml:space="preserve"> Tuy nhiên, </w:t>
      </w:r>
      <w:r w:rsidR="006C03F7" w:rsidRPr="00BD7635">
        <w:rPr>
          <w:rFonts w:ascii="Times New Roman" w:hAnsi="Times New Roman" w:cs="Times New Roman"/>
          <w:sz w:val="26"/>
          <w:szCs w:val="26"/>
          <w:lang w:val="vi-VN"/>
        </w:rPr>
        <w:t>hướng dẫn này đang theo hướng liệt kê một số tranh chấp, chưa khái quát thành khái niệm nên chưa đủ cơ sở để nhận diện các tranh chấp liên quan đến đất đai</w:t>
      </w:r>
      <w:r w:rsidRPr="00BD7635">
        <w:rPr>
          <w:rFonts w:ascii="Times New Roman" w:hAnsi="Times New Roman" w:cs="Times New Roman"/>
          <w:sz w:val="26"/>
          <w:szCs w:val="26"/>
          <w:lang w:val="vi-VN"/>
        </w:rPr>
        <w:t>.</w:t>
      </w:r>
      <w:r w:rsidR="00340416" w:rsidRPr="00BD7635">
        <w:rPr>
          <w:rFonts w:ascii="Times New Roman" w:hAnsi="Times New Roman" w:cs="Times New Roman"/>
          <w:sz w:val="26"/>
          <w:szCs w:val="26"/>
          <w:lang w:val="vi-VN"/>
        </w:rPr>
        <w:t xml:space="preserve"> </w:t>
      </w:r>
      <w:r w:rsidR="008B0F82" w:rsidRPr="00BD7635">
        <w:rPr>
          <w:rFonts w:ascii="Times New Roman" w:hAnsi="Times New Roman" w:cs="Times New Roman"/>
          <w:sz w:val="26"/>
          <w:szCs w:val="26"/>
          <w:lang w:val="vi-VN"/>
        </w:rPr>
        <w:t xml:space="preserve">Bên cạnh đó, đây là hướng dẫn riêng trong ngành Tòa án nên </w:t>
      </w:r>
      <w:r w:rsidR="00340416" w:rsidRPr="00BD7635">
        <w:rPr>
          <w:rFonts w:ascii="Times New Roman" w:hAnsi="Times New Roman" w:cs="Times New Roman"/>
          <w:sz w:val="26"/>
          <w:szCs w:val="26"/>
          <w:lang w:val="vi-VN"/>
        </w:rPr>
        <w:t xml:space="preserve">để tạo điều kiện thuận lợi cho các bên và </w:t>
      </w:r>
      <w:r w:rsidR="008B0F82" w:rsidRPr="00BD7635">
        <w:rPr>
          <w:rFonts w:ascii="Times New Roman" w:hAnsi="Times New Roman" w:cs="Times New Roman"/>
          <w:sz w:val="26"/>
          <w:szCs w:val="26"/>
          <w:lang w:val="vi-VN"/>
        </w:rPr>
        <w:t>các cơ quan có thẩm quyền giải quyết tranh chấp</w:t>
      </w:r>
      <w:r w:rsidR="00340416" w:rsidRPr="00BD7635">
        <w:rPr>
          <w:rFonts w:ascii="Times New Roman" w:hAnsi="Times New Roman" w:cs="Times New Roman"/>
          <w:sz w:val="26"/>
          <w:szCs w:val="26"/>
          <w:lang w:val="vi-VN"/>
        </w:rPr>
        <w:t>, cần có văn bản hướng dẫn</w:t>
      </w:r>
      <w:r w:rsidR="00244154" w:rsidRPr="00BD7635">
        <w:rPr>
          <w:rFonts w:ascii="Times New Roman" w:hAnsi="Times New Roman" w:cs="Times New Roman"/>
          <w:sz w:val="26"/>
          <w:szCs w:val="26"/>
          <w:lang w:val="vi-VN"/>
        </w:rPr>
        <w:t xml:space="preserve"> </w:t>
      </w:r>
      <w:r w:rsidR="002E3BD1" w:rsidRPr="00BD7635">
        <w:rPr>
          <w:rFonts w:ascii="Times New Roman" w:hAnsi="Times New Roman" w:cs="Times New Roman"/>
          <w:sz w:val="26"/>
          <w:szCs w:val="26"/>
          <w:lang w:val="vi-VN"/>
        </w:rPr>
        <w:t>cụ thể về</w:t>
      </w:r>
      <w:r w:rsidR="00B708CD" w:rsidRPr="00BD7635">
        <w:rPr>
          <w:rFonts w:ascii="Times New Roman" w:hAnsi="Times New Roman" w:cs="Times New Roman"/>
          <w:sz w:val="26"/>
          <w:szCs w:val="26"/>
          <w:lang w:val="vi-VN"/>
        </w:rPr>
        <w:t xml:space="preserve"> khái niệm</w:t>
      </w:r>
      <w:r w:rsidR="00340416" w:rsidRPr="00BD7635">
        <w:rPr>
          <w:rFonts w:ascii="Times New Roman" w:hAnsi="Times New Roman" w:cs="Times New Roman"/>
          <w:sz w:val="26"/>
          <w:szCs w:val="26"/>
          <w:lang w:val="vi-VN"/>
        </w:rPr>
        <w:t xml:space="preserve"> tranh chấp liên quan đến đất đai</w:t>
      </w:r>
      <w:r w:rsidR="00010DB9" w:rsidRPr="00BD7635">
        <w:rPr>
          <w:rFonts w:ascii="Times New Roman" w:hAnsi="Times New Roman" w:cs="Times New Roman"/>
          <w:sz w:val="26"/>
          <w:szCs w:val="26"/>
          <w:lang w:val="vi-VN"/>
        </w:rPr>
        <w:t>.</w:t>
      </w:r>
    </w:p>
    <w:p w14:paraId="19B99867" w14:textId="4CF6A4B7" w:rsidR="008A69B0" w:rsidRPr="00BD7635" w:rsidRDefault="00B94C93" w:rsidP="003C06C2">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lastRenderedPageBreak/>
        <w:t xml:space="preserve">Nhóm tác giả cho rằng cần </w:t>
      </w:r>
      <w:r w:rsidR="007C17D3" w:rsidRPr="00BD7635">
        <w:rPr>
          <w:rFonts w:ascii="Times New Roman" w:hAnsi="Times New Roman" w:cs="Times New Roman"/>
          <w:sz w:val="26"/>
          <w:szCs w:val="26"/>
          <w:lang w:val="vi-VN"/>
        </w:rPr>
        <w:t xml:space="preserve">hướng dẫn phù hợp với </w:t>
      </w:r>
      <w:r w:rsidRPr="00BD7635">
        <w:rPr>
          <w:rFonts w:ascii="Times New Roman" w:hAnsi="Times New Roman" w:cs="Times New Roman"/>
          <w:sz w:val="26"/>
          <w:szCs w:val="26"/>
          <w:lang w:val="vi-VN"/>
        </w:rPr>
        <w:t>Khoản 2 Điều 3 Nghị quyết số 04/2017/NQ-HĐTP</w:t>
      </w:r>
      <w:r w:rsidR="008A69B0" w:rsidRPr="00BD7635">
        <w:rPr>
          <w:rFonts w:ascii="Times New Roman" w:hAnsi="Times New Roman" w:cs="Times New Roman"/>
          <w:sz w:val="26"/>
          <w:szCs w:val="26"/>
          <w:lang w:val="vi-VN"/>
        </w:rPr>
        <w:t xml:space="preserve"> về khái niệm tranh chấp đất đai và tranh chấp liên quan đến đất đai, cụ thể</w:t>
      </w:r>
      <w:r w:rsidR="003C06C2" w:rsidRPr="00BD7635">
        <w:rPr>
          <w:rFonts w:ascii="Times New Roman" w:hAnsi="Times New Roman" w:cs="Times New Roman"/>
          <w:sz w:val="26"/>
          <w:szCs w:val="26"/>
          <w:lang w:val="vi-VN"/>
        </w:rPr>
        <w:t xml:space="preserve"> v</w:t>
      </w:r>
      <w:r w:rsidR="00744503" w:rsidRPr="00BD7635">
        <w:rPr>
          <w:rFonts w:ascii="Times New Roman" w:hAnsi="Times New Roman" w:cs="Times New Roman"/>
          <w:sz w:val="26"/>
          <w:szCs w:val="26"/>
          <w:lang w:val="vi-VN"/>
        </w:rPr>
        <w:t xml:space="preserve">ẫn dựa trên khái niệm </w:t>
      </w:r>
      <w:r w:rsidR="00744503" w:rsidRPr="00BD7635">
        <w:rPr>
          <w:rFonts w:ascii="Times New Roman" w:hAnsi="Times New Roman" w:cs="Times New Roman"/>
          <w:i/>
          <w:iCs/>
          <w:sz w:val="26"/>
          <w:szCs w:val="26"/>
          <w:lang w:val="vi-VN"/>
        </w:rPr>
        <w:t>"Tranh chấp đất đai là tranh chấp về quyền, nghĩa vụ của người sử dụng đất giữa hai hoặc nhiều bên trong quan hệ đất đai"</w:t>
      </w:r>
      <w:r w:rsidR="00923934" w:rsidRPr="00BD7635">
        <w:rPr>
          <w:rFonts w:ascii="Times New Roman" w:hAnsi="Times New Roman" w:cs="Times New Roman"/>
          <w:i/>
          <w:iCs/>
          <w:sz w:val="26"/>
          <w:szCs w:val="26"/>
          <w:lang w:val="vi-VN"/>
        </w:rPr>
        <w:t xml:space="preserve">. </w:t>
      </w:r>
      <w:r w:rsidR="009B2CE5" w:rsidRPr="00BD7635">
        <w:rPr>
          <w:rFonts w:ascii="Times New Roman" w:hAnsi="Times New Roman" w:cs="Times New Roman"/>
          <w:sz w:val="26"/>
          <w:szCs w:val="26"/>
          <w:lang w:val="vi-VN"/>
        </w:rPr>
        <w:t>C</w:t>
      </w:r>
      <w:r w:rsidR="009A527A" w:rsidRPr="00BD7635">
        <w:rPr>
          <w:rFonts w:ascii="Times New Roman" w:hAnsi="Times New Roman" w:cs="Times New Roman"/>
          <w:sz w:val="26"/>
          <w:szCs w:val="26"/>
          <w:lang w:val="vi-VN"/>
        </w:rPr>
        <w:t xml:space="preserve">ần hướng dẫn rõ </w:t>
      </w:r>
      <w:r w:rsidR="00797235" w:rsidRPr="00BD7635">
        <w:rPr>
          <w:rFonts w:ascii="Times New Roman" w:hAnsi="Times New Roman" w:cs="Times New Roman"/>
          <w:sz w:val="26"/>
          <w:szCs w:val="26"/>
          <w:lang w:val="vi-VN"/>
        </w:rPr>
        <w:t xml:space="preserve">đối tượng </w:t>
      </w:r>
      <w:r w:rsidR="00262896" w:rsidRPr="00BD7635">
        <w:rPr>
          <w:rFonts w:ascii="Times New Roman" w:hAnsi="Times New Roman" w:cs="Times New Roman"/>
          <w:i/>
          <w:iCs/>
          <w:sz w:val="26"/>
          <w:szCs w:val="26"/>
          <w:lang w:val="vi-VN"/>
        </w:rPr>
        <w:t>"</w:t>
      </w:r>
      <w:r w:rsidR="00797235" w:rsidRPr="00BD7635">
        <w:rPr>
          <w:rFonts w:ascii="Times New Roman" w:hAnsi="Times New Roman" w:cs="Times New Roman"/>
          <w:i/>
          <w:iCs/>
          <w:sz w:val="26"/>
          <w:szCs w:val="26"/>
          <w:lang w:val="vi-VN"/>
        </w:rPr>
        <w:t>trực tiếp</w:t>
      </w:r>
      <w:r w:rsidR="00262896" w:rsidRPr="00BD7635">
        <w:rPr>
          <w:rFonts w:ascii="Times New Roman" w:hAnsi="Times New Roman" w:cs="Times New Roman"/>
          <w:i/>
          <w:iCs/>
          <w:sz w:val="26"/>
          <w:szCs w:val="26"/>
          <w:lang w:val="vi-VN"/>
        </w:rPr>
        <w:t>"</w:t>
      </w:r>
      <w:r w:rsidR="00797235" w:rsidRPr="00BD7635">
        <w:rPr>
          <w:rFonts w:ascii="Times New Roman" w:hAnsi="Times New Roman" w:cs="Times New Roman"/>
          <w:sz w:val="26"/>
          <w:szCs w:val="26"/>
          <w:lang w:val="vi-VN"/>
        </w:rPr>
        <w:t xml:space="preserve"> của tranh chấp đất đai phải là quyền sử dụng đất, cụ thể là tranh chấp về việc ai có quyền sử dụng đất.</w:t>
      </w:r>
      <w:r w:rsidR="003C06C2" w:rsidRPr="00BD7635">
        <w:rPr>
          <w:rFonts w:ascii="Times New Roman" w:hAnsi="Times New Roman" w:cs="Times New Roman"/>
          <w:sz w:val="26"/>
          <w:szCs w:val="26"/>
          <w:lang w:val="vi-VN"/>
        </w:rPr>
        <w:t xml:space="preserve"> Trường hợp đối tượng của tranh chấp</w:t>
      </w:r>
      <w:r w:rsidR="00C72D21" w:rsidRPr="00BD7635">
        <w:rPr>
          <w:rFonts w:ascii="Times New Roman" w:hAnsi="Times New Roman" w:cs="Times New Roman"/>
          <w:sz w:val="26"/>
          <w:szCs w:val="26"/>
          <w:lang w:val="vi-VN"/>
        </w:rPr>
        <w:t xml:space="preserve"> không phải</w:t>
      </w:r>
      <w:r w:rsidR="0044183B" w:rsidRPr="00BD7635">
        <w:rPr>
          <w:rFonts w:ascii="Times New Roman" w:hAnsi="Times New Roman" w:cs="Times New Roman"/>
          <w:sz w:val="26"/>
          <w:szCs w:val="26"/>
          <w:lang w:val="vi-VN"/>
        </w:rPr>
        <w:t xml:space="preserve"> </w:t>
      </w:r>
      <w:r w:rsidR="00DE5C17" w:rsidRPr="00BD7635">
        <w:rPr>
          <w:rFonts w:ascii="Times New Roman" w:hAnsi="Times New Roman" w:cs="Times New Roman"/>
          <w:i/>
          <w:iCs/>
          <w:sz w:val="26"/>
          <w:szCs w:val="26"/>
          <w:lang w:val="vi-VN"/>
        </w:rPr>
        <w:t>"</w:t>
      </w:r>
      <w:r w:rsidR="0044183B" w:rsidRPr="00BD7635">
        <w:rPr>
          <w:rFonts w:ascii="Times New Roman" w:hAnsi="Times New Roman" w:cs="Times New Roman"/>
          <w:i/>
          <w:iCs/>
          <w:sz w:val="26"/>
          <w:szCs w:val="26"/>
          <w:lang w:val="vi-VN"/>
        </w:rPr>
        <w:t>trực tiếp</w:t>
      </w:r>
      <w:r w:rsidR="00DE5C17" w:rsidRPr="00BD7635">
        <w:rPr>
          <w:rFonts w:ascii="Times New Roman" w:hAnsi="Times New Roman" w:cs="Times New Roman"/>
          <w:i/>
          <w:iCs/>
          <w:sz w:val="26"/>
          <w:szCs w:val="26"/>
          <w:lang w:val="vi-VN"/>
        </w:rPr>
        <w:t>"</w:t>
      </w:r>
      <w:r w:rsidR="00C72D21" w:rsidRPr="00BD7635">
        <w:rPr>
          <w:rFonts w:ascii="Times New Roman" w:hAnsi="Times New Roman" w:cs="Times New Roman"/>
          <w:sz w:val="26"/>
          <w:szCs w:val="26"/>
          <w:lang w:val="vi-VN"/>
        </w:rPr>
        <w:t xml:space="preserve"> là quyền sử dụng đất</w:t>
      </w:r>
      <w:r w:rsidR="0044183B" w:rsidRPr="00BD7635">
        <w:rPr>
          <w:rFonts w:ascii="Times New Roman" w:hAnsi="Times New Roman" w:cs="Times New Roman"/>
          <w:sz w:val="26"/>
          <w:szCs w:val="26"/>
          <w:lang w:val="vi-VN"/>
        </w:rPr>
        <w:t xml:space="preserve"> mà chỉ là các tranh chấp liên quan, ví dụ như tranh chấp phát sinh từ các</w:t>
      </w:r>
      <w:r w:rsidR="003C06C2" w:rsidRPr="00BD7635">
        <w:rPr>
          <w:rFonts w:ascii="Times New Roman" w:hAnsi="Times New Roman" w:cs="Times New Roman"/>
          <w:sz w:val="26"/>
          <w:szCs w:val="26"/>
          <w:lang w:val="vi-VN"/>
        </w:rPr>
        <w:t xml:space="preserve"> hợp đồng, giao dịch hoặc đối tượng tranh chấp liên quan đến quan hệ </w:t>
      </w:r>
      <w:r w:rsidR="004435EA" w:rsidRPr="00BD7635">
        <w:rPr>
          <w:rFonts w:ascii="Times New Roman" w:hAnsi="Times New Roman" w:cs="Times New Roman"/>
          <w:sz w:val="26"/>
          <w:szCs w:val="26"/>
          <w:lang w:val="vi-VN"/>
        </w:rPr>
        <w:t xml:space="preserve">pháp luật khác như </w:t>
      </w:r>
      <w:r w:rsidR="003C06C2" w:rsidRPr="00BD7635">
        <w:rPr>
          <w:rFonts w:ascii="Times New Roman" w:hAnsi="Times New Roman" w:cs="Times New Roman"/>
          <w:sz w:val="26"/>
          <w:szCs w:val="26"/>
          <w:lang w:val="vi-VN"/>
        </w:rPr>
        <w:t>thừa kế, quan hệ tài sản chung vợ chồng… thì những trường hợp này</w:t>
      </w:r>
      <w:r w:rsidR="004435EA" w:rsidRPr="00BD7635">
        <w:rPr>
          <w:rFonts w:ascii="Times New Roman" w:hAnsi="Times New Roman" w:cs="Times New Roman"/>
          <w:sz w:val="26"/>
          <w:szCs w:val="26"/>
          <w:lang w:val="vi-VN"/>
        </w:rPr>
        <w:t xml:space="preserve"> không được coi là tranh chấp đất đai mà phải được xác định là tranh chấp liên quan đến đất đai.</w:t>
      </w:r>
    </w:p>
    <w:p w14:paraId="2FA607FF" w14:textId="4885DF6B" w:rsidR="00CD4773" w:rsidRPr="00BD7635" w:rsidRDefault="00262896" w:rsidP="00150986">
      <w:pPr>
        <w:spacing w:after="0" w:line="360" w:lineRule="auto"/>
        <w:ind w:firstLine="567"/>
        <w:jc w:val="both"/>
        <w:rPr>
          <w:rFonts w:ascii="Times New Roman" w:hAnsi="Times New Roman" w:cs="Times New Roman"/>
          <w:b/>
          <w:bCs/>
          <w:i/>
          <w:iCs/>
          <w:sz w:val="26"/>
          <w:szCs w:val="26"/>
          <w:lang w:val="vi-VN"/>
        </w:rPr>
      </w:pPr>
      <w:r w:rsidRPr="00BD7635">
        <w:rPr>
          <w:rFonts w:ascii="Times New Roman" w:hAnsi="Times New Roman" w:cs="Times New Roman"/>
          <w:b/>
          <w:bCs/>
          <w:i/>
          <w:iCs/>
          <w:sz w:val="26"/>
          <w:szCs w:val="26"/>
          <w:lang w:val="vi-VN"/>
        </w:rPr>
        <w:t xml:space="preserve">3. Quy định hướng dẫn về </w:t>
      </w:r>
      <w:r w:rsidR="009D0A88" w:rsidRPr="00BD7635">
        <w:rPr>
          <w:rFonts w:ascii="Times New Roman" w:hAnsi="Times New Roman" w:cs="Times New Roman"/>
          <w:b/>
          <w:bCs/>
          <w:i/>
          <w:iCs/>
          <w:sz w:val="26"/>
          <w:szCs w:val="26"/>
          <w:lang w:val="vi-VN"/>
        </w:rPr>
        <w:t xml:space="preserve">thẩm quyền giải quyết tranh chấp đất đai </w:t>
      </w:r>
      <w:r w:rsidRPr="00BD7635">
        <w:rPr>
          <w:rFonts w:ascii="Times New Roman" w:hAnsi="Times New Roman" w:cs="Times New Roman"/>
          <w:b/>
          <w:bCs/>
          <w:i/>
          <w:iCs/>
          <w:sz w:val="26"/>
          <w:szCs w:val="26"/>
          <w:lang w:val="vi-VN"/>
        </w:rPr>
        <w:t>của Trọng tài thương mại.</w:t>
      </w:r>
    </w:p>
    <w:p w14:paraId="5ABD9FE4" w14:textId="56385C18" w:rsidR="00F90B7C" w:rsidRPr="00BD7635" w:rsidRDefault="00195D53" w:rsidP="00150986">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Theo quy định tại Điểm a Khoản 1 Điều 470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Pr="00BD7635">
        <w:rPr>
          <w:rFonts w:ascii="Times New Roman" w:hAnsi="Times New Roman" w:cs="Times New Roman"/>
          <w:sz w:val="26"/>
          <w:szCs w:val="26"/>
          <w:lang w:val="vi-VN"/>
        </w:rPr>
        <w:t xml:space="preserve"> 2015 thì Tòa án Việt Nam sẽ có thẩm quyền riêng biệt đối với: </w:t>
      </w:r>
      <w:r w:rsidRPr="00BD7635">
        <w:rPr>
          <w:rFonts w:ascii="Times New Roman" w:hAnsi="Times New Roman" w:cs="Times New Roman"/>
          <w:i/>
          <w:iCs/>
          <w:sz w:val="26"/>
          <w:szCs w:val="26"/>
          <w:lang w:val="vi-VN"/>
        </w:rPr>
        <w:t>"Vụ án dân sự đó có liên quan đến quyền đối với tài sản là bất động sản có trên lãnh thổ Việt Nam"</w:t>
      </w:r>
      <w:r w:rsidRPr="00BD7635">
        <w:rPr>
          <w:rFonts w:ascii="Times New Roman" w:hAnsi="Times New Roman" w:cs="Times New Roman"/>
          <w:sz w:val="26"/>
          <w:szCs w:val="26"/>
          <w:lang w:val="vi-VN"/>
        </w:rPr>
        <w:t>. Với quy định này, đã có trường hợp Phán quyết của Trọng tài đã bị hủy vì lý do</w:t>
      </w:r>
      <w:r w:rsidR="00E75C9E" w:rsidRPr="00BD7635">
        <w:rPr>
          <w:rFonts w:ascii="Times New Roman" w:hAnsi="Times New Roman" w:cs="Times New Roman"/>
          <w:sz w:val="26"/>
          <w:szCs w:val="26"/>
          <w:lang w:val="vi-VN"/>
        </w:rPr>
        <w:t xml:space="preserve"> Tòa án đang hiểu điều khoản nêu trên theo hướng</w:t>
      </w:r>
      <w:r w:rsidRPr="00BD7635">
        <w:rPr>
          <w:rFonts w:ascii="Times New Roman" w:hAnsi="Times New Roman" w:cs="Times New Roman"/>
          <w:sz w:val="26"/>
          <w:szCs w:val="26"/>
          <w:lang w:val="vi-VN"/>
        </w:rPr>
        <w:t xml:space="preserve"> tranh chấp đối với tài sản là bất động sản có trên lãnh thổ Việt Nam thì chỉ Tòa án mới được quyền</w:t>
      </w:r>
      <w:r w:rsidR="00E75C9E" w:rsidRPr="00BD7635">
        <w:rPr>
          <w:rFonts w:ascii="Times New Roman" w:hAnsi="Times New Roman" w:cs="Times New Roman"/>
          <w:sz w:val="26"/>
          <w:szCs w:val="26"/>
          <w:lang w:val="vi-VN"/>
        </w:rPr>
        <w:t xml:space="preserve"> giải quyết. Đơn cử như trong Bản án phúc thẩm số 09/2023/HS-PT ngày 17/01/2023 của Tòa án nhân dân cấp cao tại Hà Nội về việc Công nhận và cho thi hành án tại Việt Nam Phán quyết của Trọng tài nước ngoài</w:t>
      </w:r>
      <w:r w:rsidR="00EB23AC" w:rsidRPr="00BD7635">
        <w:rPr>
          <w:rStyle w:val="FootnoteReference"/>
          <w:rFonts w:ascii="Times New Roman" w:hAnsi="Times New Roman" w:cs="Times New Roman"/>
          <w:sz w:val="26"/>
          <w:szCs w:val="26"/>
        </w:rPr>
        <w:footnoteReference w:id="11"/>
      </w:r>
      <w:r w:rsidR="00E75C9E" w:rsidRPr="00BD7635">
        <w:rPr>
          <w:rFonts w:ascii="Times New Roman" w:hAnsi="Times New Roman" w:cs="Times New Roman"/>
          <w:sz w:val="26"/>
          <w:szCs w:val="26"/>
          <w:lang w:val="vi-VN"/>
        </w:rPr>
        <w:t xml:space="preserve">. </w:t>
      </w:r>
      <w:r w:rsidR="00EB23AC" w:rsidRPr="00BD7635">
        <w:rPr>
          <w:rFonts w:ascii="Times New Roman" w:hAnsi="Times New Roman" w:cs="Times New Roman"/>
          <w:sz w:val="26"/>
          <w:szCs w:val="26"/>
          <w:lang w:val="vi-VN"/>
        </w:rPr>
        <w:t xml:space="preserve">Trong nội dung Bản án có nhận định như sau: </w:t>
      </w:r>
      <w:r w:rsidR="00EB23AC" w:rsidRPr="00BD7635">
        <w:rPr>
          <w:rFonts w:ascii="Times New Roman" w:hAnsi="Times New Roman" w:cs="Times New Roman"/>
          <w:i/>
          <w:iCs/>
          <w:sz w:val="26"/>
          <w:szCs w:val="26"/>
          <w:lang w:val="vi-VN"/>
        </w:rPr>
        <w:t>"Đồng thời, xét thấy nếu cho công nhận và cho thi hành tại Việt Nam phán quyết của Trọng tài nước ngoài theo yêu cầu của GPS và UTC thì được hiểu là trong quá trình thi hành phán quyết của trọng tài</w:t>
      </w:r>
      <w:r w:rsidR="0076007E" w:rsidRPr="00BD7635">
        <w:rPr>
          <w:rFonts w:ascii="Times New Roman" w:hAnsi="Times New Roman" w:cs="Times New Roman"/>
          <w:i/>
          <w:iCs/>
          <w:sz w:val="26"/>
          <w:szCs w:val="26"/>
          <w:lang w:val="vi-VN"/>
        </w:rPr>
        <w:t xml:space="preserve"> </w:t>
      </w:r>
      <w:r w:rsidR="00EB23AC" w:rsidRPr="00BD7635">
        <w:rPr>
          <w:rFonts w:ascii="Times New Roman" w:hAnsi="Times New Roman" w:cs="Times New Roman"/>
          <w:i/>
          <w:iCs/>
          <w:sz w:val="26"/>
          <w:szCs w:val="26"/>
          <w:lang w:val="vi-VN"/>
        </w:rPr>
        <w:t>sẽ phải thi hành các tài sản là động sản và bất động sản của VMG tại Việt Nam</w:t>
      </w:r>
      <w:r w:rsidR="0076007E" w:rsidRPr="00BD7635">
        <w:rPr>
          <w:rFonts w:ascii="Times New Roman" w:hAnsi="Times New Roman" w:cs="Times New Roman"/>
          <w:i/>
          <w:iCs/>
          <w:sz w:val="26"/>
          <w:szCs w:val="26"/>
          <w:lang w:val="vi-VN"/>
        </w:rPr>
        <w:t xml:space="preserve"> </w:t>
      </w:r>
      <w:r w:rsidR="00EB23AC" w:rsidRPr="00BD7635">
        <w:rPr>
          <w:rFonts w:ascii="Times New Roman" w:hAnsi="Times New Roman" w:cs="Times New Roman"/>
          <w:i/>
          <w:iCs/>
          <w:sz w:val="26"/>
          <w:szCs w:val="26"/>
          <w:lang w:val="vi-VN"/>
        </w:rPr>
        <w:t>và theo Điều 470 Bộ luật tố tụng dân sự quy định về “Thẩm quyền riêng biệt của Tòa án Việt Nam” thì chỉ có Tòa án Việt Nam mới có thẩm quyền giải quyết việc liên quan đến quyền đối với tài sản là bất động sản có trên lãnh thổ Việt Nam</w:t>
      </w:r>
      <w:r w:rsidR="00417ACC" w:rsidRPr="00BD7635">
        <w:rPr>
          <w:rFonts w:ascii="Times New Roman" w:hAnsi="Times New Roman" w:cs="Times New Roman"/>
          <w:i/>
          <w:iCs/>
          <w:sz w:val="26"/>
          <w:szCs w:val="26"/>
          <w:lang w:val="vi-VN"/>
        </w:rPr>
        <w:t>"</w:t>
      </w:r>
      <w:r w:rsidR="00417ACC" w:rsidRPr="00BD7635">
        <w:rPr>
          <w:rFonts w:ascii="Times New Roman" w:hAnsi="Times New Roman" w:cs="Times New Roman"/>
          <w:sz w:val="26"/>
          <w:szCs w:val="26"/>
          <w:lang w:val="vi-VN"/>
        </w:rPr>
        <w:t xml:space="preserve">. Nội dung Bản án nêu trên </w:t>
      </w:r>
      <w:r w:rsidR="00897DD1" w:rsidRPr="00BD7635">
        <w:rPr>
          <w:rFonts w:ascii="Times New Roman" w:hAnsi="Times New Roman" w:cs="Times New Roman"/>
          <w:sz w:val="26"/>
          <w:szCs w:val="26"/>
          <w:lang w:val="vi-VN"/>
        </w:rPr>
        <w:t>nhận định Điều 470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897DD1" w:rsidRPr="00BD7635">
        <w:rPr>
          <w:rFonts w:ascii="Times New Roman" w:hAnsi="Times New Roman" w:cs="Times New Roman"/>
          <w:sz w:val="26"/>
          <w:szCs w:val="26"/>
          <w:lang w:val="vi-VN"/>
        </w:rPr>
        <w:t xml:space="preserve"> 2015 theo hướng</w:t>
      </w:r>
      <w:r w:rsidR="001A7AFD" w:rsidRPr="00BD7635">
        <w:rPr>
          <w:rFonts w:ascii="Times New Roman" w:hAnsi="Times New Roman" w:cs="Times New Roman"/>
          <w:sz w:val="26"/>
          <w:szCs w:val="26"/>
          <w:lang w:val="vi-VN"/>
        </w:rPr>
        <w:t xml:space="preserve"> tranh chấp liên quan đến bất động sản tại Việt Nam thì chỉ có Tòa án Việt Nam mới có thẩm quyền giải quyết</w:t>
      </w:r>
      <w:r w:rsidR="009D0A88" w:rsidRPr="00BD7635">
        <w:rPr>
          <w:rFonts w:ascii="Times New Roman" w:hAnsi="Times New Roman" w:cs="Times New Roman"/>
          <w:sz w:val="26"/>
          <w:szCs w:val="26"/>
          <w:lang w:val="vi-VN"/>
        </w:rPr>
        <w:t xml:space="preserve">. Nhận định </w:t>
      </w:r>
      <w:r w:rsidR="009D0A88" w:rsidRPr="00BD7635">
        <w:rPr>
          <w:rFonts w:ascii="Times New Roman" w:hAnsi="Times New Roman" w:cs="Times New Roman"/>
          <w:sz w:val="26"/>
          <w:szCs w:val="26"/>
          <w:lang w:val="vi-VN"/>
        </w:rPr>
        <w:lastRenderedPageBreak/>
        <w:t>này vô hình trung bác bỏ toàn bộ thẩm quyền giải quyết tranh chấp liên quan đến đất đai của Trọng tài thương mại.</w:t>
      </w:r>
    </w:p>
    <w:p w14:paraId="0DFDB364" w14:textId="6D2A0B0B" w:rsidR="00244154" w:rsidRPr="00BD7635" w:rsidRDefault="0076007E" w:rsidP="00C55E66">
      <w:pPr>
        <w:spacing w:after="0" w:line="360" w:lineRule="auto"/>
        <w:ind w:firstLine="567"/>
        <w:jc w:val="both"/>
        <w:rPr>
          <w:rFonts w:ascii="Times New Roman" w:hAnsi="Times New Roman" w:cs="Times New Roman"/>
          <w:sz w:val="26"/>
          <w:szCs w:val="26"/>
          <w:lang w:val="vi-VN"/>
        </w:rPr>
      </w:pPr>
      <w:r w:rsidRPr="00BD7635">
        <w:rPr>
          <w:rFonts w:ascii="Times New Roman" w:hAnsi="Times New Roman" w:cs="Times New Roman"/>
          <w:sz w:val="26"/>
          <w:szCs w:val="26"/>
          <w:lang w:val="vi-VN"/>
        </w:rPr>
        <w:t xml:space="preserve">Với sự thay đổi lớn </w:t>
      </w:r>
      <w:r w:rsidR="0075018C" w:rsidRPr="00BD7635">
        <w:rPr>
          <w:rFonts w:ascii="Times New Roman" w:hAnsi="Times New Roman" w:cs="Times New Roman"/>
          <w:sz w:val="26"/>
          <w:szCs w:val="26"/>
          <w:lang w:val="vi-VN"/>
        </w:rPr>
        <w:t xml:space="preserve">trong </w:t>
      </w:r>
      <w:r w:rsidR="00BF2070" w:rsidRPr="00BD7635">
        <w:rPr>
          <w:rFonts w:ascii="Times New Roman" w:hAnsi="Times New Roman" w:cs="Times New Roman"/>
          <w:sz w:val="26"/>
          <w:szCs w:val="26"/>
          <w:lang w:val="vi-VN"/>
        </w:rPr>
        <w:t>Luật Đất đai năm 2024</w:t>
      </w:r>
      <w:r w:rsidR="0075018C" w:rsidRPr="00BD7635">
        <w:rPr>
          <w:rFonts w:ascii="Times New Roman" w:hAnsi="Times New Roman" w:cs="Times New Roman"/>
          <w:sz w:val="26"/>
          <w:szCs w:val="26"/>
          <w:lang w:val="vi-VN"/>
        </w:rPr>
        <w:t xml:space="preserve"> về việc ghi nhận Trọng tài thương mại là cơ quan có thẩm quyền giải quyết các tranh chấp</w:t>
      </w:r>
      <w:r w:rsidR="0075018C" w:rsidRPr="00BD7635">
        <w:rPr>
          <w:lang w:val="vi-VN"/>
        </w:rPr>
        <w:t xml:space="preserve"> </w:t>
      </w:r>
      <w:r w:rsidR="0075018C" w:rsidRPr="00BD7635">
        <w:rPr>
          <w:rFonts w:ascii="Times New Roman" w:hAnsi="Times New Roman" w:cs="Times New Roman"/>
          <w:sz w:val="26"/>
          <w:szCs w:val="26"/>
          <w:lang w:val="vi-VN"/>
        </w:rPr>
        <w:t xml:space="preserve">giữa các bên phát sinh từ hoạt động thương mại liên quan đến đất đai. Nhóm tác giả cho rằng, cần có hướng dẫn cụ thể để xác định các tranh chấp thuộc thẩm quyền giải quyết của Trọng tài thương mại để tránh trường hợp hiểu theo hướng </w:t>
      </w:r>
      <w:r w:rsidR="0075018C" w:rsidRPr="00BD7635">
        <w:rPr>
          <w:rFonts w:ascii="Times New Roman" w:hAnsi="Times New Roman" w:cs="Times New Roman"/>
          <w:i/>
          <w:iCs/>
          <w:sz w:val="26"/>
          <w:szCs w:val="26"/>
          <w:lang w:val="vi-VN"/>
        </w:rPr>
        <w:t>"chỉ có Tòa án mới có quyền giải quyết tranh chấp liên quan đến bất động sản tại Việt Nam"</w:t>
      </w:r>
      <w:r w:rsidR="0075018C" w:rsidRPr="00BD7635">
        <w:rPr>
          <w:rFonts w:ascii="Times New Roman" w:hAnsi="Times New Roman" w:cs="Times New Roman"/>
          <w:sz w:val="26"/>
          <w:szCs w:val="26"/>
          <w:lang w:val="vi-VN"/>
        </w:rPr>
        <w:t xml:space="preserve"> nêu trên. Cụ thể, </w:t>
      </w:r>
      <w:r w:rsidR="009B7251" w:rsidRPr="00BD7635">
        <w:rPr>
          <w:rFonts w:ascii="Times New Roman" w:hAnsi="Times New Roman" w:cs="Times New Roman"/>
          <w:sz w:val="26"/>
          <w:szCs w:val="26"/>
          <w:lang w:val="vi-VN"/>
        </w:rPr>
        <w:t xml:space="preserve">cần hướng dẫn đối với toàn bộ các tranh chấp liên quan đến đất đai mà đáp ứng các điều kiện giải quyết tranh chấp bằng trọng tài theo quy định của Luật Trọng tài thương mại thì Trọng tài thương mại sẽ có thẩm quyền giải quyết. </w:t>
      </w:r>
      <w:r w:rsidR="006448F2" w:rsidRPr="00BD7635">
        <w:rPr>
          <w:rFonts w:ascii="Times New Roman" w:hAnsi="Times New Roman" w:cs="Times New Roman"/>
          <w:sz w:val="26"/>
          <w:szCs w:val="26"/>
          <w:lang w:val="vi-VN"/>
        </w:rPr>
        <w:t xml:space="preserve">Mở rộng hơn, Hội đồng thẩm phán Tòa án nhân dân tối cao cũng cần có giải đáp chi tiết đối với quy định về trường hợp thẩm quyền riêng biệt của Tòa án Việt Nam tại </w:t>
      </w:r>
      <w:r w:rsidR="00C831F3" w:rsidRPr="00BD7635">
        <w:rPr>
          <w:rFonts w:ascii="Times New Roman" w:hAnsi="Times New Roman" w:cs="Times New Roman"/>
          <w:sz w:val="26"/>
          <w:szCs w:val="26"/>
          <w:lang w:val="vi-VN"/>
        </w:rPr>
        <w:t>Điểm a Khoản 1 Điều 470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C831F3" w:rsidRPr="00BD7635">
        <w:rPr>
          <w:rFonts w:ascii="Times New Roman" w:hAnsi="Times New Roman" w:cs="Times New Roman"/>
          <w:sz w:val="26"/>
          <w:szCs w:val="26"/>
          <w:lang w:val="vi-VN"/>
        </w:rPr>
        <w:t xml:space="preserve"> 2015</w:t>
      </w:r>
      <w:r w:rsidR="00CB0CDB" w:rsidRPr="00BD7635">
        <w:rPr>
          <w:rFonts w:ascii="Times New Roman" w:hAnsi="Times New Roman" w:cs="Times New Roman"/>
          <w:sz w:val="26"/>
          <w:szCs w:val="26"/>
          <w:lang w:val="vi-VN"/>
        </w:rPr>
        <w:t>, cụ thể, cần giải thích rõ Điểm a Khoản 1 Điều 470 Bộ luật tố tụng dân sự</w:t>
      </w:r>
      <w:r w:rsidR="00BD7635">
        <w:rPr>
          <w:rFonts w:ascii="Times New Roman" w:hAnsi="Times New Roman" w:cs="Times New Roman"/>
          <w:sz w:val="26"/>
          <w:szCs w:val="26"/>
        </w:rPr>
        <w:t xml:space="preserve"> </w:t>
      </w:r>
      <w:proofErr w:type="spellStart"/>
      <w:r w:rsidR="00BD7635">
        <w:rPr>
          <w:rFonts w:ascii="Times New Roman" w:hAnsi="Times New Roman" w:cs="Times New Roman"/>
          <w:sz w:val="26"/>
          <w:szCs w:val="26"/>
        </w:rPr>
        <w:t>năm</w:t>
      </w:r>
      <w:proofErr w:type="spellEnd"/>
      <w:r w:rsidR="00CB0CDB" w:rsidRPr="00BD7635">
        <w:rPr>
          <w:rFonts w:ascii="Times New Roman" w:hAnsi="Times New Roman" w:cs="Times New Roman"/>
          <w:sz w:val="26"/>
          <w:szCs w:val="26"/>
          <w:lang w:val="vi-VN"/>
        </w:rPr>
        <w:t xml:space="preserve"> 2015 phân định thẩm quyền riêng biệt với các cơ quan giải quyết tranh chấp là Tòa án nước ngoài hoặc Trọng tài thương mại nước ngoài. Đối với Trọng tài thương mại Việt Nam sẽ có thẩm quyền giải quyết tranh chấp </w:t>
      </w:r>
      <w:r w:rsidR="001D7FD4" w:rsidRPr="00BD7635">
        <w:rPr>
          <w:rFonts w:ascii="Times New Roman" w:hAnsi="Times New Roman" w:cs="Times New Roman"/>
          <w:sz w:val="26"/>
          <w:szCs w:val="26"/>
          <w:lang w:val="vi-VN"/>
        </w:rPr>
        <w:t>phát sinh từ hoạt động thương mại liên quan đến đất đai</w:t>
      </w:r>
      <w:r w:rsidR="00C55E66" w:rsidRPr="00BD7635">
        <w:rPr>
          <w:rFonts w:ascii="Times New Roman" w:hAnsi="Times New Roman" w:cs="Times New Roman"/>
          <w:sz w:val="26"/>
          <w:szCs w:val="26"/>
          <w:lang w:val="vi-VN"/>
        </w:rPr>
        <w:t xml:space="preserve"> theo quy định tại </w:t>
      </w:r>
      <w:r w:rsidR="00BF2070" w:rsidRPr="00BD7635">
        <w:rPr>
          <w:rFonts w:ascii="Times New Roman" w:hAnsi="Times New Roman" w:cs="Times New Roman"/>
          <w:sz w:val="26"/>
          <w:szCs w:val="26"/>
          <w:lang w:val="vi-VN"/>
        </w:rPr>
        <w:t>Luật Đất đai năm 2024</w:t>
      </w:r>
      <w:r w:rsidR="00C55E66" w:rsidRPr="00BD7635">
        <w:rPr>
          <w:rFonts w:ascii="Times New Roman" w:hAnsi="Times New Roman" w:cs="Times New Roman"/>
          <w:sz w:val="26"/>
          <w:szCs w:val="26"/>
          <w:lang w:val="vi-VN"/>
        </w:rPr>
        <w:t>.</w:t>
      </w:r>
    </w:p>
    <w:p w14:paraId="60C6F711" w14:textId="4C013638" w:rsidR="00244154" w:rsidRPr="00BD7635" w:rsidRDefault="00117131" w:rsidP="00117131">
      <w:pPr>
        <w:rPr>
          <w:rFonts w:ascii="Times New Roman" w:hAnsi="Times New Roman" w:cs="Times New Roman"/>
          <w:b/>
          <w:bCs/>
          <w:sz w:val="26"/>
          <w:szCs w:val="26"/>
          <w:lang w:val="vi-VN"/>
        </w:rPr>
      </w:pPr>
      <w:r w:rsidRPr="00BD7635">
        <w:rPr>
          <w:rFonts w:ascii="Times New Roman" w:hAnsi="Times New Roman" w:cs="Times New Roman"/>
          <w:b/>
          <w:bCs/>
          <w:sz w:val="26"/>
          <w:szCs w:val="26"/>
          <w:lang w:val="vi-VN"/>
        </w:rPr>
        <w:br w:type="page"/>
      </w:r>
    </w:p>
    <w:p w14:paraId="0789EDBA" w14:textId="6D28E773" w:rsidR="00A87F8E" w:rsidRPr="00BD7635" w:rsidRDefault="00C55E66" w:rsidP="00A87F8E">
      <w:pPr>
        <w:spacing w:after="0" w:line="360" w:lineRule="auto"/>
        <w:ind w:firstLine="567"/>
        <w:jc w:val="center"/>
        <w:rPr>
          <w:rFonts w:ascii="Times New Roman" w:hAnsi="Times New Roman" w:cs="Times New Roman"/>
          <w:b/>
          <w:bCs/>
          <w:sz w:val="26"/>
          <w:szCs w:val="26"/>
          <w:lang w:val="vi-VN"/>
        </w:rPr>
      </w:pPr>
      <w:r w:rsidRPr="00BD7635">
        <w:rPr>
          <w:rFonts w:ascii="Times New Roman" w:hAnsi="Times New Roman" w:cs="Times New Roman"/>
          <w:b/>
          <w:bCs/>
          <w:sz w:val="26"/>
          <w:szCs w:val="26"/>
          <w:lang w:val="vi-VN"/>
        </w:rPr>
        <w:lastRenderedPageBreak/>
        <w:t>KẾT LUẬN</w:t>
      </w:r>
    </w:p>
    <w:p w14:paraId="6D31FCDF" w14:textId="4E5545A5" w:rsidR="008E1E7B" w:rsidRPr="00BD7635" w:rsidRDefault="00A87F8E" w:rsidP="00150986">
      <w:pPr>
        <w:spacing w:after="0" w:line="360" w:lineRule="auto"/>
        <w:ind w:firstLine="567"/>
        <w:jc w:val="both"/>
        <w:rPr>
          <w:rFonts w:ascii="Times New Roman" w:hAnsi="Times New Roman" w:cs="Times New Roman"/>
          <w:sz w:val="26"/>
          <w:szCs w:val="26"/>
        </w:rPr>
      </w:pPr>
      <w:r w:rsidRPr="00BD7635">
        <w:rPr>
          <w:rFonts w:ascii="Times New Roman" w:hAnsi="Times New Roman" w:cs="Times New Roman"/>
          <w:sz w:val="26"/>
          <w:szCs w:val="26"/>
          <w:lang w:val="vi-VN"/>
        </w:rPr>
        <w:t xml:space="preserve">Thông qua bài viết, </w:t>
      </w:r>
      <w:r w:rsidR="00BF2070" w:rsidRPr="00BD7635">
        <w:rPr>
          <w:rFonts w:ascii="Times New Roman" w:hAnsi="Times New Roman" w:cs="Times New Roman"/>
          <w:sz w:val="26"/>
          <w:szCs w:val="26"/>
        </w:rPr>
        <w:t>n</w:t>
      </w:r>
      <w:r w:rsidRPr="00BD7635">
        <w:rPr>
          <w:rFonts w:ascii="Times New Roman" w:hAnsi="Times New Roman" w:cs="Times New Roman"/>
          <w:sz w:val="26"/>
          <w:szCs w:val="26"/>
          <w:lang w:val="vi-VN"/>
        </w:rPr>
        <w:t xml:space="preserve">hóm tác giả đã phân tích quy định của </w:t>
      </w:r>
      <w:r w:rsidR="00BF2070" w:rsidRPr="00BD7635">
        <w:rPr>
          <w:rFonts w:ascii="Times New Roman" w:hAnsi="Times New Roman" w:cs="Times New Roman"/>
          <w:sz w:val="26"/>
          <w:szCs w:val="26"/>
          <w:lang w:val="vi-VN"/>
        </w:rPr>
        <w:t>Luật Đất đai năm 2024</w:t>
      </w:r>
      <w:r w:rsidRPr="00BD7635">
        <w:rPr>
          <w:rFonts w:ascii="Times New Roman" w:hAnsi="Times New Roman" w:cs="Times New Roman"/>
          <w:sz w:val="26"/>
          <w:szCs w:val="26"/>
          <w:lang w:val="vi-VN"/>
        </w:rPr>
        <w:t xml:space="preserve"> về giải quyết tranh chấp đất đai và tranh chấp liên quan đến đất đai dưới góc nhìn so sánh, đối chiếu với quy định của </w:t>
      </w:r>
      <w:r w:rsidR="00BD7635" w:rsidRPr="00BD7635">
        <w:rPr>
          <w:rFonts w:ascii="Times New Roman" w:hAnsi="Times New Roman" w:cs="Times New Roman"/>
          <w:sz w:val="26"/>
          <w:szCs w:val="26"/>
          <w:lang w:val="vi-VN"/>
        </w:rPr>
        <w:t>Luật Đất đai năm 2013</w:t>
      </w:r>
      <w:r w:rsidRPr="00BD7635">
        <w:rPr>
          <w:rFonts w:ascii="Times New Roman" w:hAnsi="Times New Roman" w:cs="Times New Roman"/>
          <w:sz w:val="26"/>
          <w:szCs w:val="26"/>
          <w:lang w:val="vi-VN"/>
        </w:rPr>
        <w:t xml:space="preserve">. Trên cơ sở đó, Nhóm tác giả đã đánh giá được những điểm cải tiến, hoàn thiện của </w:t>
      </w:r>
      <w:r w:rsidR="00BF2070" w:rsidRPr="00BD7635">
        <w:rPr>
          <w:rFonts w:ascii="Times New Roman" w:hAnsi="Times New Roman" w:cs="Times New Roman"/>
          <w:sz w:val="26"/>
          <w:szCs w:val="26"/>
          <w:lang w:val="vi-VN"/>
        </w:rPr>
        <w:t>Luật Đất đai năm 2024</w:t>
      </w:r>
      <w:r w:rsidRPr="00BD7635">
        <w:rPr>
          <w:rFonts w:ascii="Times New Roman" w:hAnsi="Times New Roman" w:cs="Times New Roman"/>
          <w:sz w:val="26"/>
          <w:szCs w:val="26"/>
          <w:lang w:val="vi-VN"/>
        </w:rPr>
        <w:t xml:space="preserve"> và đồng thời đề xuất một số định hướng thi hành. </w:t>
      </w:r>
      <w:r w:rsidR="008A606E" w:rsidRPr="00BD7635">
        <w:rPr>
          <w:rFonts w:ascii="Times New Roman" w:hAnsi="Times New Roman" w:cs="Times New Roman"/>
          <w:sz w:val="26"/>
          <w:szCs w:val="26"/>
          <w:lang w:val="vi-VN"/>
        </w:rPr>
        <w:t>Nhóm tác giả hy vọng rằng sau khi các văn bản hướng dẫn thi hành được ban hành sẽ giải quyết được toàn bộ các vấn đề vướng mắc, tồn đọng</w:t>
      </w:r>
      <w:r w:rsidR="00E25F0C" w:rsidRPr="00BD7635">
        <w:rPr>
          <w:rFonts w:ascii="Times New Roman" w:hAnsi="Times New Roman" w:cs="Times New Roman"/>
          <w:sz w:val="26"/>
          <w:szCs w:val="26"/>
          <w:lang w:val="vi-VN"/>
        </w:rPr>
        <w:t xml:space="preserve"> trong các văn bản pháp luật hiện hành</w:t>
      </w:r>
      <w:r w:rsidR="008A606E" w:rsidRPr="00BD7635">
        <w:rPr>
          <w:rFonts w:ascii="Times New Roman" w:hAnsi="Times New Roman" w:cs="Times New Roman"/>
          <w:sz w:val="26"/>
          <w:szCs w:val="26"/>
          <w:lang w:val="vi-VN"/>
        </w:rPr>
        <w:t xml:space="preserve">, đồng thời phát huy tối đa các điểm mới, điểm tích cực trong </w:t>
      </w:r>
      <w:r w:rsidR="00BF2070" w:rsidRPr="00BD7635">
        <w:rPr>
          <w:rFonts w:ascii="Times New Roman" w:hAnsi="Times New Roman" w:cs="Times New Roman"/>
          <w:sz w:val="26"/>
          <w:szCs w:val="26"/>
          <w:lang w:val="vi-VN"/>
        </w:rPr>
        <w:t>Luật Đất đai năm 2024</w:t>
      </w:r>
      <w:r w:rsidR="008A606E" w:rsidRPr="00BD7635">
        <w:rPr>
          <w:rFonts w:ascii="Times New Roman" w:hAnsi="Times New Roman" w:cs="Times New Roman"/>
          <w:sz w:val="26"/>
          <w:szCs w:val="26"/>
          <w:lang w:val="vi-VN"/>
        </w:rPr>
        <w:t xml:space="preserve"> để </w:t>
      </w:r>
      <w:r w:rsidR="00E25F0C" w:rsidRPr="00BD7635">
        <w:rPr>
          <w:rFonts w:ascii="Times New Roman" w:hAnsi="Times New Roman" w:cs="Times New Roman"/>
          <w:sz w:val="26"/>
          <w:szCs w:val="26"/>
          <w:lang w:val="vi-VN"/>
        </w:rPr>
        <w:t>để đảm bảo hiệu quả thực hiện giải quyết tranh chấp đất đai và tranh chấp liên quan đến đất đai trong thời gian tới</w:t>
      </w:r>
      <w:r w:rsidR="00660F5A" w:rsidRPr="00BD7635">
        <w:rPr>
          <w:rFonts w:ascii="Times New Roman" w:hAnsi="Times New Roman" w:cs="Times New Roman"/>
          <w:sz w:val="26"/>
          <w:szCs w:val="26"/>
          <w:lang w:val="vi-VN"/>
        </w:rPr>
        <w:t>.</w:t>
      </w:r>
    </w:p>
    <w:p w14:paraId="57DC2B8B" w14:textId="77777777" w:rsidR="00BD7635" w:rsidRPr="00BD7635" w:rsidRDefault="00BD7635" w:rsidP="00150986">
      <w:pPr>
        <w:spacing w:after="0" w:line="360" w:lineRule="auto"/>
        <w:ind w:firstLine="567"/>
        <w:jc w:val="both"/>
        <w:rPr>
          <w:rFonts w:ascii="Times New Roman" w:hAnsi="Times New Roman" w:cs="Times New Roman"/>
          <w:sz w:val="26"/>
          <w:szCs w:val="26"/>
        </w:rPr>
      </w:pPr>
    </w:p>
    <w:p w14:paraId="1589CE1A" w14:textId="62B48480" w:rsidR="00BD7635" w:rsidRPr="00BD7635" w:rsidRDefault="00BD7635">
      <w:pPr>
        <w:rPr>
          <w:rFonts w:ascii="Times New Roman" w:hAnsi="Times New Roman" w:cs="Times New Roman"/>
          <w:sz w:val="26"/>
          <w:szCs w:val="26"/>
        </w:rPr>
      </w:pPr>
      <w:r w:rsidRPr="00BD7635">
        <w:rPr>
          <w:rFonts w:ascii="Times New Roman" w:hAnsi="Times New Roman" w:cs="Times New Roman"/>
          <w:sz w:val="26"/>
          <w:szCs w:val="26"/>
        </w:rPr>
        <w:br w:type="page"/>
      </w:r>
    </w:p>
    <w:p w14:paraId="28802D34" w14:textId="77777777" w:rsidR="00BD7635" w:rsidRPr="00BD7635" w:rsidRDefault="00BD7635" w:rsidP="00BD7635">
      <w:pPr>
        <w:spacing w:before="120" w:after="0" w:line="240" w:lineRule="auto"/>
        <w:ind w:firstLine="567"/>
        <w:jc w:val="center"/>
        <w:rPr>
          <w:rFonts w:ascii="Times New Roman" w:hAnsi="Times New Roman" w:cs="Times New Roman"/>
          <w:b/>
          <w:bCs/>
          <w:sz w:val="26"/>
          <w:szCs w:val="26"/>
        </w:rPr>
      </w:pPr>
      <w:r w:rsidRPr="00BD7635">
        <w:rPr>
          <w:rFonts w:ascii="Times New Roman" w:hAnsi="Times New Roman" w:cs="Times New Roman"/>
          <w:b/>
          <w:bCs/>
          <w:sz w:val="26"/>
          <w:szCs w:val="26"/>
        </w:rPr>
        <w:lastRenderedPageBreak/>
        <w:t>DANH MỤC TÀI LIỆU THAM KHẢO</w:t>
      </w:r>
    </w:p>
    <w:p w14:paraId="5852EA19"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1.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Bộ</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Tố</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2015, Hà </w:t>
      </w:r>
      <w:proofErr w:type="spellStart"/>
      <w:r w:rsidRPr="00BD7635">
        <w:rPr>
          <w:rFonts w:ascii="Times New Roman" w:hAnsi="Times New Roman" w:cs="Times New Roman"/>
          <w:sz w:val="26"/>
          <w:szCs w:val="26"/>
        </w:rPr>
        <w:t>Nội</w:t>
      </w:r>
      <w:proofErr w:type="spellEnd"/>
    </w:p>
    <w:p w14:paraId="7FEBA27C"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2.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2024,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0DC57459"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3.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Đất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đai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2013,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6B0D3333"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4.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cơ</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sở</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2013,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7472268F"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5.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Thương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2005,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5A3E1FAD"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6. Quốc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Trọng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tài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năm</w:t>
      </w:r>
      <w:proofErr w:type="spellEnd"/>
      <w:r w:rsidRPr="00BD7635">
        <w:rPr>
          <w:rFonts w:ascii="Times New Roman" w:hAnsi="Times New Roman" w:cs="Times New Roman"/>
          <w:sz w:val="26"/>
          <w:szCs w:val="26"/>
        </w:rPr>
        <w:t xml:space="preserve"> 2010,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1C522710"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7. </w:t>
      </w:r>
      <w:proofErr w:type="spellStart"/>
      <w:r w:rsidRPr="00BD7635">
        <w:rPr>
          <w:rFonts w:ascii="Times New Roman" w:hAnsi="Times New Roman" w:cs="Times New Roman"/>
          <w:sz w:val="26"/>
          <w:szCs w:val="26"/>
        </w:rPr>
        <w:t>Chính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phủ</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Nghị</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số</w:t>
      </w:r>
      <w:proofErr w:type="spellEnd"/>
      <w:r w:rsidRPr="00BD7635">
        <w:rPr>
          <w:rFonts w:ascii="Times New Roman" w:hAnsi="Times New Roman" w:cs="Times New Roman"/>
          <w:sz w:val="26"/>
          <w:szCs w:val="26"/>
        </w:rPr>
        <w:t xml:space="preserve"> 22/2017/NĐ-CP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hòa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giải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thương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mại</w:t>
      </w:r>
      <w:proofErr w:type="spellEnd"/>
      <w:r w:rsidRPr="00BD7635">
        <w:rPr>
          <w:rFonts w:ascii="Times New Roman" w:hAnsi="Times New Roman" w:cs="Times New Roman"/>
          <w:sz w:val="26"/>
          <w:szCs w:val="26"/>
        </w:rPr>
        <w:t xml:space="preserve">,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16B143EB"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8. </w:t>
      </w:r>
      <w:proofErr w:type="spellStart"/>
      <w:r w:rsidRPr="00BD7635">
        <w:rPr>
          <w:rFonts w:ascii="Times New Roman" w:hAnsi="Times New Roman" w:cs="Times New Roman"/>
          <w:sz w:val="26"/>
          <w:szCs w:val="26"/>
        </w:rPr>
        <w:t>Hội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đồng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thẩm</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tối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cao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Nghị</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quyết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số</w:t>
      </w:r>
      <w:proofErr w:type="spellEnd"/>
      <w:r w:rsidRPr="00BD7635">
        <w:rPr>
          <w:rFonts w:ascii="Times New Roman" w:hAnsi="Times New Roman" w:cs="Times New Roman"/>
          <w:sz w:val="26"/>
          <w:szCs w:val="26"/>
        </w:rPr>
        <w:t xml:space="preserve"> 04/2017/NQ-HĐTP </w:t>
      </w:r>
      <w:proofErr w:type="spellStart"/>
      <w:r w:rsidRPr="00BD7635">
        <w:rPr>
          <w:rFonts w:ascii="Times New Roman" w:hAnsi="Times New Roman" w:cs="Times New Roman"/>
          <w:sz w:val="26"/>
          <w:szCs w:val="26"/>
        </w:rPr>
        <w:t>hướng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dẫn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một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số</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định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khoản</w:t>
      </w:r>
      <w:proofErr w:type="spellEnd"/>
      <w:r w:rsidRPr="00BD7635">
        <w:rPr>
          <w:rFonts w:ascii="Times New Roman" w:hAnsi="Times New Roman" w:cs="Times New Roman"/>
          <w:sz w:val="26"/>
          <w:szCs w:val="26"/>
        </w:rPr>
        <w:t xml:space="preserve"> 1 </w:t>
      </w:r>
      <w:proofErr w:type="spellStart"/>
      <w:r w:rsidRPr="00BD7635">
        <w:rPr>
          <w:rFonts w:ascii="Times New Roman" w:hAnsi="Times New Roman" w:cs="Times New Roman"/>
          <w:sz w:val="26"/>
          <w:szCs w:val="26"/>
        </w:rPr>
        <w:t>và</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khoản</w:t>
      </w:r>
      <w:proofErr w:type="spellEnd"/>
      <w:r w:rsidRPr="00BD7635">
        <w:rPr>
          <w:rFonts w:ascii="Times New Roman" w:hAnsi="Times New Roman" w:cs="Times New Roman"/>
          <w:sz w:val="26"/>
          <w:szCs w:val="26"/>
        </w:rPr>
        <w:t xml:space="preserve"> 3 </w:t>
      </w:r>
      <w:proofErr w:type="spellStart"/>
      <w:r w:rsidRPr="00BD7635">
        <w:rPr>
          <w:rFonts w:ascii="Times New Roman" w:hAnsi="Times New Roman" w:cs="Times New Roman"/>
          <w:sz w:val="26"/>
          <w:szCs w:val="26"/>
        </w:rPr>
        <w:t>điều</w:t>
      </w:r>
      <w:proofErr w:type="spellEnd"/>
      <w:r w:rsidRPr="00BD7635">
        <w:rPr>
          <w:rFonts w:ascii="Times New Roman" w:hAnsi="Times New Roman" w:cs="Times New Roman"/>
          <w:sz w:val="26"/>
          <w:szCs w:val="26"/>
        </w:rPr>
        <w:t xml:space="preserve"> 192 </w:t>
      </w:r>
      <w:proofErr w:type="spellStart"/>
      <w:r w:rsidRPr="00BD7635">
        <w:rPr>
          <w:rFonts w:ascii="Times New Roman" w:hAnsi="Times New Roman" w:cs="Times New Roman"/>
          <w:sz w:val="26"/>
          <w:szCs w:val="26"/>
        </w:rPr>
        <w:t>bộ</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luật</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tố</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tụng</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sự</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số</w:t>
      </w:r>
      <w:proofErr w:type="spellEnd"/>
      <w:r w:rsidRPr="00BD7635">
        <w:rPr>
          <w:rFonts w:ascii="Times New Roman" w:hAnsi="Times New Roman" w:cs="Times New Roman"/>
          <w:sz w:val="26"/>
          <w:szCs w:val="26"/>
        </w:rPr>
        <w:t xml:space="preserve"> 92/2015/qh13 </w:t>
      </w:r>
      <w:proofErr w:type="spellStart"/>
      <w:r w:rsidRPr="00BD7635">
        <w:rPr>
          <w:rFonts w:ascii="Times New Roman" w:hAnsi="Times New Roman" w:cs="Times New Roman"/>
          <w:sz w:val="26"/>
          <w:szCs w:val="26"/>
        </w:rPr>
        <w:t>về</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trả</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khởi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quyền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nộp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đơn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khởi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kiện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lại</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vụ</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w:t>
      </w:r>
    </w:p>
    <w:p w14:paraId="29873D34" w14:textId="77777777" w:rsidR="00BD7635" w:rsidRPr="00BD7635" w:rsidRDefault="00BD7635" w:rsidP="00BD7635">
      <w:pPr>
        <w:spacing w:before="120" w:after="0" w:line="240" w:lineRule="auto"/>
        <w:ind w:firstLine="567"/>
        <w:jc w:val="both"/>
        <w:rPr>
          <w:rFonts w:ascii="Times New Roman" w:hAnsi="Times New Roman" w:cs="Times New Roman"/>
          <w:sz w:val="26"/>
          <w:szCs w:val="26"/>
        </w:rPr>
      </w:pPr>
      <w:r w:rsidRPr="00BD7635">
        <w:rPr>
          <w:rFonts w:ascii="Times New Roman" w:hAnsi="Times New Roman" w:cs="Times New Roman"/>
          <w:sz w:val="26"/>
          <w:szCs w:val="26"/>
        </w:rPr>
        <w:t xml:space="preserve">9. </w:t>
      </w:r>
      <w:proofErr w:type="spellStart"/>
      <w:r w:rsidRPr="00BD7635">
        <w:rPr>
          <w:rFonts w:ascii="Times New Roman" w:hAnsi="Times New Roman" w:cs="Times New Roman"/>
          <w:sz w:val="26"/>
          <w:szCs w:val="26"/>
        </w:rPr>
        <w:t>Bản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số</w:t>
      </w:r>
      <w:proofErr w:type="spellEnd"/>
      <w:r w:rsidRPr="00BD7635">
        <w:rPr>
          <w:rFonts w:ascii="Times New Roman" w:hAnsi="Times New Roman" w:cs="Times New Roman"/>
          <w:sz w:val="26"/>
          <w:szCs w:val="26"/>
        </w:rPr>
        <w:t xml:space="preserve"> 09/2023/HS-TP </w:t>
      </w:r>
      <w:proofErr w:type="spellStart"/>
      <w:r w:rsidRPr="00BD7635">
        <w:rPr>
          <w:rFonts w:ascii="Times New Roman" w:hAnsi="Times New Roman" w:cs="Times New Roman"/>
          <w:sz w:val="26"/>
          <w:szCs w:val="26"/>
        </w:rPr>
        <w:t>ngày</w:t>
      </w:r>
      <w:proofErr w:type="spellEnd"/>
      <w:r w:rsidRPr="00BD7635">
        <w:rPr>
          <w:rFonts w:ascii="Times New Roman" w:hAnsi="Times New Roman" w:cs="Times New Roman"/>
          <w:sz w:val="26"/>
          <w:szCs w:val="26"/>
        </w:rPr>
        <w:t xml:space="preserve"> 17/01/2023 </w:t>
      </w:r>
      <w:proofErr w:type="spellStart"/>
      <w:r w:rsidRPr="00BD7635">
        <w:rPr>
          <w:rFonts w:ascii="Times New Roman" w:hAnsi="Times New Roman" w:cs="Times New Roman"/>
          <w:sz w:val="26"/>
          <w:szCs w:val="26"/>
        </w:rPr>
        <w:t>của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Tòa</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án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nhân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dân</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cấp</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cao</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thành</w:t>
      </w:r>
      <w:proofErr w:type="spellEnd"/>
      <w:r w:rsidRPr="00BD7635">
        <w:rPr>
          <w:rFonts w:ascii="Times New Roman" w:hAnsi="Times New Roman" w:cs="Times New Roman"/>
          <w:sz w:val="26"/>
          <w:szCs w:val="26"/>
        </w:rPr>
        <w:t xml:space="preserve"> </w:t>
      </w:r>
      <w:proofErr w:type="spellStart"/>
      <w:r w:rsidRPr="00BD7635">
        <w:rPr>
          <w:rFonts w:ascii="Times New Roman" w:hAnsi="Times New Roman" w:cs="Times New Roman"/>
          <w:sz w:val="26"/>
          <w:szCs w:val="26"/>
        </w:rPr>
        <w:t>phố</w:t>
      </w:r>
      <w:proofErr w:type="spellEnd"/>
      <w:r w:rsidRPr="00BD7635">
        <w:rPr>
          <w:rFonts w:ascii="Times New Roman" w:hAnsi="Times New Roman" w:cs="Times New Roman"/>
          <w:sz w:val="26"/>
          <w:szCs w:val="26"/>
        </w:rPr>
        <w:t xml:space="preserve"> Hà </w:t>
      </w:r>
      <w:proofErr w:type="spellStart"/>
      <w:r w:rsidRPr="00BD7635">
        <w:rPr>
          <w:rFonts w:ascii="Times New Roman" w:hAnsi="Times New Roman" w:cs="Times New Roman"/>
          <w:sz w:val="26"/>
          <w:szCs w:val="26"/>
        </w:rPr>
        <w:t>Nội</w:t>
      </w:r>
      <w:proofErr w:type="spellEnd"/>
      <w:r w:rsidRPr="00BD7635">
        <w:rPr>
          <w:rFonts w:ascii="Times New Roman" w:hAnsi="Times New Roman" w:cs="Times New Roman"/>
          <w:sz w:val="26"/>
          <w:szCs w:val="26"/>
        </w:rPr>
        <w:t xml:space="preserve">, </w:t>
      </w:r>
      <w:hyperlink r:id="rId8" w:history="1">
        <w:r w:rsidRPr="00BD7635">
          <w:rPr>
            <w:rStyle w:val="Hyperlink"/>
            <w:rFonts w:ascii="Times New Roman" w:hAnsi="Times New Roman" w:cs="Times New Roman"/>
            <w:color w:val="auto"/>
            <w:sz w:val="26"/>
            <w:szCs w:val="26"/>
          </w:rPr>
          <w:t>https://congbobanan.toaan.gov.vn/2ta1176341t1cvn/chi-tiet-ban-an</w:t>
        </w:r>
      </w:hyperlink>
      <w:r w:rsidRPr="00BD7635">
        <w:rPr>
          <w:rFonts w:ascii="Times New Roman" w:hAnsi="Times New Roman" w:cs="Times New Roman"/>
          <w:sz w:val="26"/>
          <w:szCs w:val="26"/>
        </w:rPr>
        <w:t>.</w:t>
      </w:r>
    </w:p>
    <w:p w14:paraId="424C0029" w14:textId="77777777" w:rsidR="00BD7635" w:rsidRPr="00BD7635" w:rsidRDefault="00BD7635" w:rsidP="00150986">
      <w:pPr>
        <w:spacing w:after="0" w:line="360" w:lineRule="auto"/>
        <w:ind w:firstLine="567"/>
        <w:jc w:val="both"/>
        <w:rPr>
          <w:rFonts w:ascii="Times New Roman" w:hAnsi="Times New Roman" w:cs="Times New Roman"/>
          <w:sz w:val="26"/>
          <w:szCs w:val="26"/>
        </w:rPr>
      </w:pPr>
    </w:p>
    <w:sectPr w:rsidR="00BD7635" w:rsidRPr="00BD7635" w:rsidSect="00D20F3E">
      <w:footerReference w:type="default" r:id="rId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01CEF" w14:textId="77777777" w:rsidR="00D20F3E" w:rsidRDefault="00D20F3E" w:rsidP="00C34FCF">
      <w:pPr>
        <w:spacing w:after="0" w:line="240" w:lineRule="auto"/>
      </w:pPr>
      <w:r>
        <w:separator/>
      </w:r>
    </w:p>
  </w:endnote>
  <w:endnote w:type="continuationSeparator" w:id="0">
    <w:p w14:paraId="7B704DD3" w14:textId="77777777" w:rsidR="00D20F3E" w:rsidRDefault="00D20F3E" w:rsidP="00C34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21081"/>
      <w:docPartObj>
        <w:docPartGallery w:val="Page Numbers (Bottom of Page)"/>
        <w:docPartUnique/>
      </w:docPartObj>
    </w:sdtPr>
    <w:sdtEndPr>
      <w:rPr>
        <w:rFonts w:ascii="Times New Roman" w:hAnsi="Times New Roman" w:cs="Times New Roman"/>
        <w:noProof/>
        <w:sz w:val="24"/>
        <w:szCs w:val="24"/>
      </w:rPr>
    </w:sdtEndPr>
    <w:sdtContent>
      <w:p w14:paraId="68A8DD5C" w14:textId="7970F868" w:rsidR="00851B44" w:rsidRPr="00851B44" w:rsidRDefault="00851B44" w:rsidP="00851B44">
        <w:pPr>
          <w:pStyle w:val="Footer"/>
          <w:jc w:val="right"/>
          <w:rPr>
            <w:rFonts w:ascii="Times New Roman" w:hAnsi="Times New Roman" w:cs="Times New Roman"/>
            <w:sz w:val="24"/>
            <w:szCs w:val="24"/>
          </w:rPr>
        </w:pPr>
        <w:r w:rsidRPr="00851B44">
          <w:rPr>
            <w:rFonts w:ascii="Times New Roman" w:hAnsi="Times New Roman" w:cs="Times New Roman"/>
            <w:sz w:val="24"/>
            <w:szCs w:val="24"/>
          </w:rPr>
          <w:fldChar w:fldCharType="begin"/>
        </w:r>
        <w:r w:rsidRPr="00851B44">
          <w:rPr>
            <w:rFonts w:ascii="Times New Roman" w:hAnsi="Times New Roman" w:cs="Times New Roman"/>
            <w:sz w:val="24"/>
            <w:szCs w:val="24"/>
          </w:rPr>
          <w:instrText xml:space="preserve"> PAGE   \* MERGEFORMAT </w:instrText>
        </w:r>
        <w:r w:rsidRPr="00851B44">
          <w:rPr>
            <w:rFonts w:ascii="Times New Roman" w:hAnsi="Times New Roman" w:cs="Times New Roman"/>
            <w:sz w:val="24"/>
            <w:szCs w:val="24"/>
          </w:rPr>
          <w:fldChar w:fldCharType="separate"/>
        </w:r>
        <w:r w:rsidR="005C7422">
          <w:rPr>
            <w:rFonts w:ascii="Times New Roman" w:hAnsi="Times New Roman" w:cs="Times New Roman"/>
            <w:noProof/>
            <w:sz w:val="24"/>
            <w:szCs w:val="24"/>
          </w:rPr>
          <w:t>1</w:t>
        </w:r>
        <w:r w:rsidRPr="00851B4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36E45" w14:textId="77777777" w:rsidR="00D20F3E" w:rsidRDefault="00D20F3E" w:rsidP="00C34FCF">
      <w:pPr>
        <w:spacing w:after="0" w:line="240" w:lineRule="auto"/>
      </w:pPr>
      <w:r>
        <w:separator/>
      </w:r>
    </w:p>
  </w:footnote>
  <w:footnote w:type="continuationSeparator" w:id="0">
    <w:p w14:paraId="3E953A83" w14:textId="77777777" w:rsidR="00D20F3E" w:rsidRDefault="00D20F3E" w:rsidP="00C34FCF">
      <w:pPr>
        <w:spacing w:after="0" w:line="240" w:lineRule="auto"/>
      </w:pPr>
      <w:r>
        <w:continuationSeparator/>
      </w:r>
    </w:p>
  </w:footnote>
  <w:footnote w:id="1">
    <w:p w14:paraId="55902BE8" w14:textId="2793A6D4" w:rsidR="00192BA6" w:rsidRPr="00BD7635" w:rsidRDefault="00192BA6">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1,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236 </w:t>
      </w:r>
      <w:proofErr w:type="spellStart"/>
      <w:r w:rsidR="00BF2070" w:rsidRPr="00BD7635">
        <w:rPr>
          <w:rFonts w:ascii="Times New Roman" w:hAnsi="Times New Roman" w:cs="Times New Roman"/>
        </w:rPr>
        <w:t>Luật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Đất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đai</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năm</w:t>
      </w:r>
      <w:proofErr w:type="spellEnd"/>
      <w:r w:rsidR="00BF2070" w:rsidRPr="00BD7635">
        <w:rPr>
          <w:rFonts w:ascii="Times New Roman" w:hAnsi="Times New Roman" w:cs="Times New Roman"/>
        </w:rPr>
        <w:t xml:space="preserve"> 2024</w:t>
      </w:r>
    </w:p>
  </w:footnote>
  <w:footnote w:id="2">
    <w:p w14:paraId="387F9114" w14:textId="1BDDD88C" w:rsidR="00192BA6" w:rsidRPr="00BD7635" w:rsidRDefault="00192BA6">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9,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26 </w:t>
      </w:r>
      <w:proofErr w:type="spellStart"/>
      <w:r w:rsidRPr="00BD7635">
        <w:rPr>
          <w:rFonts w:ascii="Times New Roman" w:hAnsi="Times New Roman" w:cs="Times New Roman"/>
        </w:rPr>
        <w:t>Bộ</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luật</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Tố</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tụng</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dân</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sự</w:t>
      </w:r>
      <w:proofErr w:type="spellEnd"/>
      <w:r w:rsidR="00BD7635">
        <w:rPr>
          <w:rFonts w:ascii="Times New Roman" w:hAnsi="Times New Roman" w:cs="Times New Roman"/>
        </w:rPr>
        <w:t xml:space="preserve"> </w:t>
      </w:r>
      <w:proofErr w:type="spellStart"/>
      <w:r w:rsidR="00BD7635">
        <w:rPr>
          <w:rFonts w:ascii="Times New Roman" w:hAnsi="Times New Roman" w:cs="Times New Roman"/>
        </w:rPr>
        <w:t>năm</w:t>
      </w:r>
      <w:proofErr w:type="spellEnd"/>
      <w:r w:rsidRPr="00BD7635">
        <w:rPr>
          <w:rFonts w:ascii="Times New Roman" w:hAnsi="Times New Roman" w:cs="Times New Roman"/>
        </w:rPr>
        <w:t xml:space="preserve"> 2015</w:t>
      </w:r>
    </w:p>
  </w:footnote>
  <w:footnote w:id="3">
    <w:p w14:paraId="3C0D54FC" w14:textId="0323CAEB" w:rsidR="00C8237B" w:rsidRPr="00BD7635" w:rsidRDefault="00C8237B">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4,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236 </w:t>
      </w:r>
      <w:proofErr w:type="spellStart"/>
      <w:r w:rsidR="00BF2070" w:rsidRPr="00BD7635">
        <w:rPr>
          <w:rFonts w:ascii="Times New Roman" w:hAnsi="Times New Roman" w:cs="Times New Roman"/>
        </w:rPr>
        <w:t>Luật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Đất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đai</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năm</w:t>
      </w:r>
      <w:proofErr w:type="spellEnd"/>
      <w:r w:rsidR="00BF2070" w:rsidRPr="00BD7635">
        <w:rPr>
          <w:rFonts w:ascii="Times New Roman" w:hAnsi="Times New Roman" w:cs="Times New Roman"/>
        </w:rPr>
        <w:t xml:space="preserve"> 2024</w:t>
      </w:r>
    </w:p>
  </w:footnote>
  <w:footnote w:id="4">
    <w:p w14:paraId="531BAC2F" w14:textId="31EBCE3D" w:rsidR="00E80FCC" w:rsidRPr="00BD7635" w:rsidRDefault="00E80FCC">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5,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236 </w:t>
      </w:r>
      <w:proofErr w:type="spellStart"/>
      <w:r w:rsidR="00BF2070" w:rsidRPr="00BD7635">
        <w:rPr>
          <w:rFonts w:ascii="Times New Roman" w:hAnsi="Times New Roman" w:cs="Times New Roman"/>
        </w:rPr>
        <w:t>Luật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Đất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đai</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năm</w:t>
      </w:r>
      <w:proofErr w:type="spellEnd"/>
      <w:r w:rsidR="00BF2070" w:rsidRPr="00BD7635">
        <w:rPr>
          <w:rFonts w:ascii="Times New Roman" w:hAnsi="Times New Roman" w:cs="Times New Roman"/>
        </w:rPr>
        <w:t xml:space="preserve"> 2024</w:t>
      </w:r>
    </w:p>
  </w:footnote>
  <w:footnote w:id="5">
    <w:p w14:paraId="284824C7" w14:textId="3C6ABF7A" w:rsidR="00C51ECC" w:rsidRPr="00BD7635" w:rsidRDefault="00C51ECC" w:rsidP="00C51ECC">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1,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3 </w:t>
      </w:r>
      <w:proofErr w:type="spellStart"/>
      <w:r w:rsidRPr="00BD7635">
        <w:rPr>
          <w:rFonts w:ascii="Times New Roman" w:hAnsi="Times New Roman" w:cs="Times New Roman"/>
        </w:rPr>
        <w:t>Luật</w:t>
      </w:r>
      <w:proofErr w:type="spellEnd"/>
      <w:r w:rsidRPr="00BD7635">
        <w:rPr>
          <w:rFonts w:ascii="Times New Roman" w:hAnsi="Times New Roman" w:cs="Times New Roman"/>
        </w:rPr>
        <w:t xml:space="preserve"> Thương </w:t>
      </w:r>
      <w:proofErr w:type="spellStart"/>
      <w:r w:rsidRPr="00BD7635">
        <w:rPr>
          <w:rFonts w:ascii="Times New Roman" w:hAnsi="Times New Roman" w:cs="Times New Roman"/>
        </w:rPr>
        <w:t>mại</w:t>
      </w:r>
      <w:proofErr w:type="spellEnd"/>
      <w:r w:rsidR="00BD7635">
        <w:rPr>
          <w:rFonts w:ascii="Times New Roman" w:hAnsi="Times New Roman" w:cs="Times New Roman"/>
        </w:rPr>
        <w:t xml:space="preserve"> </w:t>
      </w:r>
      <w:proofErr w:type="spellStart"/>
      <w:r w:rsidR="00BD7635">
        <w:rPr>
          <w:rFonts w:ascii="Times New Roman" w:hAnsi="Times New Roman" w:cs="Times New Roman"/>
        </w:rPr>
        <w:t>năm</w:t>
      </w:r>
      <w:proofErr w:type="spellEnd"/>
      <w:r w:rsidRPr="00BD7635">
        <w:rPr>
          <w:rFonts w:ascii="Times New Roman" w:hAnsi="Times New Roman" w:cs="Times New Roman"/>
        </w:rPr>
        <w:t xml:space="preserve"> 2005</w:t>
      </w:r>
    </w:p>
  </w:footnote>
  <w:footnote w:id="6">
    <w:p w14:paraId="2ED32722" w14:textId="2809D9A9" w:rsidR="0011286A" w:rsidRDefault="0011286A">
      <w:pPr>
        <w:pStyle w:val="FootnoteText"/>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1,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5 </w:t>
      </w:r>
      <w:proofErr w:type="spellStart"/>
      <w:r w:rsidRPr="00BD7635">
        <w:rPr>
          <w:rFonts w:ascii="Times New Roman" w:hAnsi="Times New Roman" w:cs="Times New Roman"/>
        </w:rPr>
        <w:t>Luật</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Trọng</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tài</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thương</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mại</w:t>
      </w:r>
      <w:proofErr w:type="spellEnd"/>
      <w:r w:rsidR="00BD7635">
        <w:rPr>
          <w:rFonts w:ascii="Times New Roman" w:hAnsi="Times New Roman" w:cs="Times New Roman"/>
        </w:rPr>
        <w:t xml:space="preserve"> </w:t>
      </w:r>
      <w:proofErr w:type="spellStart"/>
      <w:r w:rsidR="00BD7635">
        <w:rPr>
          <w:rFonts w:ascii="Times New Roman" w:hAnsi="Times New Roman" w:cs="Times New Roman"/>
        </w:rPr>
        <w:t>năm</w:t>
      </w:r>
      <w:proofErr w:type="spellEnd"/>
      <w:r w:rsidRPr="00BD7635">
        <w:rPr>
          <w:rFonts w:ascii="Times New Roman" w:hAnsi="Times New Roman" w:cs="Times New Roman"/>
        </w:rPr>
        <w:t xml:space="preserve"> 2010</w:t>
      </w:r>
    </w:p>
  </w:footnote>
  <w:footnote w:id="7">
    <w:p w14:paraId="3D6F6822" w14:textId="313812D4" w:rsidR="00761DCD" w:rsidRPr="00BD7635" w:rsidRDefault="00761DCD">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6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236 </w:t>
      </w:r>
      <w:proofErr w:type="spellStart"/>
      <w:r w:rsidR="00BF2070" w:rsidRPr="00BD7635">
        <w:rPr>
          <w:rFonts w:ascii="Times New Roman" w:hAnsi="Times New Roman" w:cs="Times New Roman"/>
        </w:rPr>
        <w:t>Luật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Đất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đai</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năm</w:t>
      </w:r>
      <w:proofErr w:type="spellEnd"/>
      <w:r w:rsidR="00BF2070" w:rsidRPr="00BD7635">
        <w:rPr>
          <w:rFonts w:ascii="Times New Roman" w:hAnsi="Times New Roman" w:cs="Times New Roman"/>
        </w:rPr>
        <w:t xml:space="preserve"> 2024</w:t>
      </w:r>
    </w:p>
  </w:footnote>
  <w:footnote w:id="8">
    <w:p w14:paraId="4D3F944E" w14:textId="0FFF4410" w:rsidR="00A43CCE" w:rsidRPr="00BD7635" w:rsidRDefault="00A43CCE">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6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236 </w:t>
      </w:r>
      <w:proofErr w:type="spellStart"/>
      <w:r w:rsidR="00BF2070" w:rsidRPr="00BD7635">
        <w:rPr>
          <w:rFonts w:ascii="Times New Roman" w:hAnsi="Times New Roman" w:cs="Times New Roman"/>
        </w:rPr>
        <w:t>Luật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Đất</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đai</w:t>
      </w:r>
      <w:proofErr w:type="spellEnd"/>
      <w:r w:rsidR="00BF2070" w:rsidRPr="00BD7635">
        <w:rPr>
          <w:rFonts w:ascii="Times New Roman" w:hAnsi="Times New Roman" w:cs="Times New Roman"/>
        </w:rPr>
        <w:t xml:space="preserve"> </w:t>
      </w:r>
      <w:proofErr w:type="spellStart"/>
      <w:r w:rsidR="00BF2070" w:rsidRPr="00BD7635">
        <w:rPr>
          <w:rFonts w:ascii="Times New Roman" w:hAnsi="Times New Roman" w:cs="Times New Roman"/>
        </w:rPr>
        <w:t>năm</w:t>
      </w:r>
      <w:proofErr w:type="spellEnd"/>
      <w:r w:rsidR="00BF2070" w:rsidRPr="00BD7635">
        <w:rPr>
          <w:rFonts w:ascii="Times New Roman" w:hAnsi="Times New Roman" w:cs="Times New Roman"/>
        </w:rPr>
        <w:t xml:space="preserve"> 2024</w:t>
      </w:r>
    </w:p>
  </w:footnote>
  <w:footnote w:id="9">
    <w:p w14:paraId="671D3409" w14:textId="3D0897FF" w:rsidR="00CF2707" w:rsidRDefault="00CF2707">
      <w:pPr>
        <w:pStyle w:val="FootnoteText"/>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Pr="00BD7635">
        <w:rPr>
          <w:rFonts w:ascii="Times New Roman" w:hAnsi="Times New Roman" w:cs="Times New Roman"/>
        </w:rPr>
        <w:t>Khoản</w:t>
      </w:r>
      <w:proofErr w:type="spellEnd"/>
      <w:r w:rsidRPr="00BD7635">
        <w:rPr>
          <w:rFonts w:ascii="Times New Roman" w:hAnsi="Times New Roman" w:cs="Times New Roman"/>
        </w:rPr>
        <w:t xml:space="preserve"> 3 </w:t>
      </w:r>
      <w:proofErr w:type="spellStart"/>
      <w:r w:rsidRPr="00BD7635">
        <w:rPr>
          <w:rFonts w:ascii="Times New Roman" w:hAnsi="Times New Roman" w:cs="Times New Roman"/>
        </w:rPr>
        <w:t>Điều</w:t>
      </w:r>
      <w:proofErr w:type="spellEnd"/>
      <w:r w:rsidRPr="00BD7635">
        <w:rPr>
          <w:rFonts w:ascii="Times New Roman" w:hAnsi="Times New Roman" w:cs="Times New Roman"/>
        </w:rPr>
        <w:t xml:space="preserve"> 106 </w:t>
      </w:r>
      <w:proofErr w:type="spellStart"/>
      <w:r w:rsidRPr="00BD7635">
        <w:rPr>
          <w:rFonts w:ascii="Times New Roman" w:hAnsi="Times New Roman" w:cs="Times New Roman"/>
        </w:rPr>
        <w:t>Bộ</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luật</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tố</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tụng</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dân</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sự</w:t>
      </w:r>
      <w:proofErr w:type="spellEnd"/>
      <w:r w:rsidR="00BD7635">
        <w:rPr>
          <w:rFonts w:ascii="Times New Roman" w:hAnsi="Times New Roman" w:cs="Times New Roman"/>
        </w:rPr>
        <w:t xml:space="preserve"> </w:t>
      </w:r>
      <w:proofErr w:type="spellStart"/>
      <w:r w:rsidR="00BD7635">
        <w:rPr>
          <w:rFonts w:ascii="Times New Roman" w:hAnsi="Times New Roman" w:cs="Times New Roman"/>
        </w:rPr>
        <w:t>năm</w:t>
      </w:r>
      <w:proofErr w:type="spellEnd"/>
      <w:r w:rsidRPr="00BD7635">
        <w:rPr>
          <w:rFonts w:ascii="Times New Roman" w:hAnsi="Times New Roman" w:cs="Times New Roman"/>
        </w:rPr>
        <w:t xml:space="preserve"> 2015</w:t>
      </w:r>
      <w:r w:rsidR="0008215C" w:rsidRPr="00BD7635">
        <w:rPr>
          <w:rFonts w:ascii="Times New Roman" w:hAnsi="Times New Roman" w:cs="Times New Roman"/>
        </w:rPr>
        <w:t>.</w:t>
      </w:r>
    </w:p>
  </w:footnote>
  <w:footnote w:id="10">
    <w:p w14:paraId="4810D617" w14:textId="3EA35156" w:rsidR="0084453C" w:rsidRPr="00BD7635" w:rsidRDefault="0084453C">
      <w:pPr>
        <w:pStyle w:val="FootnoteText"/>
        <w:rPr>
          <w:rFonts w:ascii="Times New Roman" w:hAnsi="Times New Roman" w:cs="Times New Roma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w:t>
      </w:r>
      <w:proofErr w:type="spellStart"/>
      <w:r w:rsidR="00565F5B" w:rsidRPr="00BD7635">
        <w:rPr>
          <w:rFonts w:ascii="Times New Roman" w:hAnsi="Times New Roman" w:cs="Times New Roman"/>
        </w:rPr>
        <w:t>Khoản</w:t>
      </w:r>
      <w:proofErr w:type="spellEnd"/>
      <w:r w:rsidR="00565F5B" w:rsidRPr="00BD7635">
        <w:rPr>
          <w:rFonts w:ascii="Times New Roman" w:hAnsi="Times New Roman" w:cs="Times New Roman"/>
        </w:rPr>
        <w:t xml:space="preserve"> 2</w:t>
      </w:r>
      <w:r w:rsidR="00BD7635">
        <w:rPr>
          <w:rFonts w:ascii="Times New Roman" w:hAnsi="Times New Roman" w:cs="Times New Roman"/>
        </w:rPr>
        <w:t>,</w:t>
      </w:r>
      <w:r w:rsidR="00565F5B" w:rsidRPr="00BD7635">
        <w:rPr>
          <w:rFonts w:ascii="Times New Roman" w:hAnsi="Times New Roman" w:cs="Times New Roman"/>
        </w:rPr>
        <w:t xml:space="preserve"> </w:t>
      </w:r>
      <w:proofErr w:type="spellStart"/>
      <w:r w:rsidR="00565F5B" w:rsidRPr="00BD7635">
        <w:rPr>
          <w:rFonts w:ascii="Times New Roman" w:hAnsi="Times New Roman" w:cs="Times New Roman"/>
        </w:rPr>
        <w:t>Điều</w:t>
      </w:r>
      <w:proofErr w:type="spellEnd"/>
      <w:r w:rsidR="00565F5B" w:rsidRPr="00BD7635">
        <w:rPr>
          <w:rFonts w:ascii="Times New Roman" w:hAnsi="Times New Roman" w:cs="Times New Roman"/>
        </w:rPr>
        <w:t xml:space="preserve"> 3 </w:t>
      </w:r>
      <w:proofErr w:type="spellStart"/>
      <w:r w:rsidRPr="00BD7635">
        <w:rPr>
          <w:rFonts w:ascii="Times New Roman" w:hAnsi="Times New Roman" w:cs="Times New Roman"/>
        </w:rPr>
        <w:t>Nghị</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quyết</w:t>
      </w:r>
      <w:proofErr w:type="spellEnd"/>
      <w:r w:rsidRPr="00BD7635">
        <w:rPr>
          <w:rFonts w:ascii="Times New Roman" w:hAnsi="Times New Roman" w:cs="Times New Roman"/>
        </w:rPr>
        <w:t xml:space="preserve"> </w:t>
      </w:r>
      <w:proofErr w:type="spellStart"/>
      <w:r w:rsidRPr="00BD7635">
        <w:rPr>
          <w:rFonts w:ascii="Times New Roman" w:hAnsi="Times New Roman" w:cs="Times New Roman"/>
        </w:rPr>
        <w:t>số</w:t>
      </w:r>
      <w:proofErr w:type="spellEnd"/>
      <w:r w:rsidRPr="00BD7635">
        <w:rPr>
          <w:rFonts w:ascii="Times New Roman" w:hAnsi="Times New Roman" w:cs="Times New Roman"/>
        </w:rPr>
        <w:t xml:space="preserve"> 04/2017/NQ-HĐTP</w:t>
      </w:r>
      <w:r w:rsidR="00565F5B" w:rsidRPr="00BD7635">
        <w:rPr>
          <w:rFonts w:ascii="Times New Roman" w:hAnsi="Times New Roman" w:cs="Times New Roman"/>
        </w:rPr>
        <w:t>.</w:t>
      </w:r>
    </w:p>
  </w:footnote>
  <w:footnote w:id="11">
    <w:p w14:paraId="3005E2A4" w14:textId="33540E9B" w:rsidR="00EB23AC" w:rsidRPr="00BD7635" w:rsidRDefault="00EB23AC">
      <w:pPr>
        <w:pStyle w:val="FootnoteText"/>
        <w:rPr>
          <w:rFonts w:ascii="Times New Roman" w:hAnsi="Times New Roman" w:cs="Times New Roman"/>
          <w:lang w:val="vi-VN"/>
        </w:rPr>
      </w:pPr>
      <w:r w:rsidRPr="00BD7635">
        <w:rPr>
          <w:rStyle w:val="FootnoteReference"/>
          <w:rFonts w:ascii="Times New Roman" w:hAnsi="Times New Roman" w:cs="Times New Roman"/>
        </w:rPr>
        <w:footnoteRef/>
      </w:r>
      <w:r w:rsidRPr="00BD7635">
        <w:rPr>
          <w:rFonts w:ascii="Times New Roman" w:hAnsi="Times New Roman" w:cs="Times New Roman"/>
        </w:rPr>
        <w:t xml:space="preserve"> https://congbobanan.toaan.gov.vn/2ta1176341t1cvn/chi-tiet-ban-an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E810A8"/>
    <w:multiLevelType w:val="hybridMultilevel"/>
    <w:tmpl w:val="B2FABB46"/>
    <w:lvl w:ilvl="0" w:tplc="D018C2AC">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28233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FCF"/>
    <w:rsid w:val="000075BB"/>
    <w:rsid w:val="00010DB9"/>
    <w:rsid w:val="00013676"/>
    <w:rsid w:val="000162B4"/>
    <w:rsid w:val="000203EB"/>
    <w:rsid w:val="000374A3"/>
    <w:rsid w:val="000414D1"/>
    <w:rsid w:val="000450E4"/>
    <w:rsid w:val="0005669D"/>
    <w:rsid w:val="00067F04"/>
    <w:rsid w:val="00070FBA"/>
    <w:rsid w:val="0007221D"/>
    <w:rsid w:val="00076DFF"/>
    <w:rsid w:val="00076F8C"/>
    <w:rsid w:val="0008215C"/>
    <w:rsid w:val="000874C4"/>
    <w:rsid w:val="00093864"/>
    <w:rsid w:val="000A30D7"/>
    <w:rsid w:val="000B34B6"/>
    <w:rsid w:val="000B4D6B"/>
    <w:rsid w:val="000D028E"/>
    <w:rsid w:val="000E18D6"/>
    <w:rsid w:val="000E7631"/>
    <w:rsid w:val="000E785D"/>
    <w:rsid w:val="00103CA1"/>
    <w:rsid w:val="00104036"/>
    <w:rsid w:val="00110A80"/>
    <w:rsid w:val="0011286A"/>
    <w:rsid w:val="00117131"/>
    <w:rsid w:val="0012101C"/>
    <w:rsid w:val="00123789"/>
    <w:rsid w:val="001253F9"/>
    <w:rsid w:val="00135A82"/>
    <w:rsid w:val="0014592B"/>
    <w:rsid w:val="00150986"/>
    <w:rsid w:val="001615D4"/>
    <w:rsid w:val="001671A8"/>
    <w:rsid w:val="00167F63"/>
    <w:rsid w:val="001755DC"/>
    <w:rsid w:val="001806E4"/>
    <w:rsid w:val="001860BB"/>
    <w:rsid w:val="00192BA6"/>
    <w:rsid w:val="00195D53"/>
    <w:rsid w:val="001A7AFD"/>
    <w:rsid w:val="001C6EB3"/>
    <w:rsid w:val="001D22B3"/>
    <w:rsid w:val="001D7FD4"/>
    <w:rsid w:val="001F141D"/>
    <w:rsid w:val="00202061"/>
    <w:rsid w:val="0021226F"/>
    <w:rsid w:val="0022011B"/>
    <w:rsid w:val="00224677"/>
    <w:rsid w:val="0023520E"/>
    <w:rsid w:val="00236911"/>
    <w:rsid w:val="00240CD5"/>
    <w:rsid w:val="00244154"/>
    <w:rsid w:val="00247769"/>
    <w:rsid w:val="00262896"/>
    <w:rsid w:val="0026689B"/>
    <w:rsid w:val="00282348"/>
    <w:rsid w:val="00282E62"/>
    <w:rsid w:val="00295222"/>
    <w:rsid w:val="00295F68"/>
    <w:rsid w:val="00296C6F"/>
    <w:rsid w:val="002A4C74"/>
    <w:rsid w:val="002C08F8"/>
    <w:rsid w:val="002C12EA"/>
    <w:rsid w:val="002E3BD1"/>
    <w:rsid w:val="00314C00"/>
    <w:rsid w:val="003255AA"/>
    <w:rsid w:val="00326106"/>
    <w:rsid w:val="00340416"/>
    <w:rsid w:val="00354825"/>
    <w:rsid w:val="003669E7"/>
    <w:rsid w:val="0037030E"/>
    <w:rsid w:val="003764B1"/>
    <w:rsid w:val="00383E3D"/>
    <w:rsid w:val="003917AB"/>
    <w:rsid w:val="003A6DC0"/>
    <w:rsid w:val="003B02FC"/>
    <w:rsid w:val="003C06C2"/>
    <w:rsid w:val="003D74D0"/>
    <w:rsid w:val="00402A9E"/>
    <w:rsid w:val="00417ACC"/>
    <w:rsid w:val="00427FE7"/>
    <w:rsid w:val="004407CB"/>
    <w:rsid w:val="004408A5"/>
    <w:rsid w:val="0044183B"/>
    <w:rsid w:val="004435EA"/>
    <w:rsid w:val="00445539"/>
    <w:rsid w:val="004633BE"/>
    <w:rsid w:val="00492C68"/>
    <w:rsid w:val="00496198"/>
    <w:rsid w:val="00496337"/>
    <w:rsid w:val="004B4E87"/>
    <w:rsid w:val="004D1210"/>
    <w:rsid w:val="004E6D79"/>
    <w:rsid w:val="00515041"/>
    <w:rsid w:val="00525809"/>
    <w:rsid w:val="005338E3"/>
    <w:rsid w:val="005370A2"/>
    <w:rsid w:val="0054409E"/>
    <w:rsid w:val="0055693A"/>
    <w:rsid w:val="00565F5B"/>
    <w:rsid w:val="005961D5"/>
    <w:rsid w:val="005A64FA"/>
    <w:rsid w:val="005B1C71"/>
    <w:rsid w:val="005C22CF"/>
    <w:rsid w:val="005C6065"/>
    <w:rsid w:val="005C7422"/>
    <w:rsid w:val="005C74A4"/>
    <w:rsid w:val="005C7CFA"/>
    <w:rsid w:val="005D2DD0"/>
    <w:rsid w:val="005D5E9D"/>
    <w:rsid w:val="006028B9"/>
    <w:rsid w:val="00613090"/>
    <w:rsid w:val="00620D05"/>
    <w:rsid w:val="0062331D"/>
    <w:rsid w:val="006448F2"/>
    <w:rsid w:val="00645CBC"/>
    <w:rsid w:val="006534B9"/>
    <w:rsid w:val="00660F5A"/>
    <w:rsid w:val="006844DB"/>
    <w:rsid w:val="0069342E"/>
    <w:rsid w:val="006941D2"/>
    <w:rsid w:val="006A0CBB"/>
    <w:rsid w:val="006A4009"/>
    <w:rsid w:val="006A5DE7"/>
    <w:rsid w:val="006B120D"/>
    <w:rsid w:val="006C03F7"/>
    <w:rsid w:val="006D4D6C"/>
    <w:rsid w:val="006E79D6"/>
    <w:rsid w:val="006F6C28"/>
    <w:rsid w:val="00713A8D"/>
    <w:rsid w:val="00714F7F"/>
    <w:rsid w:val="007218C9"/>
    <w:rsid w:val="00723738"/>
    <w:rsid w:val="00744503"/>
    <w:rsid w:val="0075018C"/>
    <w:rsid w:val="0076007E"/>
    <w:rsid w:val="00761DCD"/>
    <w:rsid w:val="00763E4C"/>
    <w:rsid w:val="00775869"/>
    <w:rsid w:val="0078419D"/>
    <w:rsid w:val="00790777"/>
    <w:rsid w:val="00794005"/>
    <w:rsid w:val="007952A2"/>
    <w:rsid w:val="00797235"/>
    <w:rsid w:val="007A3894"/>
    <w:rsid w:val="007A79BA"/>
    <w:rsid w:val="007A7DC3"/>
    <w:rsid w:val="007B41E6"/>
    <w:rsid w:val="007B4AF6"/>
    <w:rsid w:val="007C17D3"/>
    <w:rsid w:val="007D2785"/>
    <w:rsid w:val="007D3868"/>
    <w:rsid w:val="007E2DD0"/>
    <w:rsid w:val="007F45D6"/>
    <w:rsid w:val="008038E2"/>
    <w:rsid w:val="00814D46"/>
    <w:rsid w:val="008414EF"/>
    <w:rsid w:val="0084453C"/>
    <w:rsid w:val="0084548A"/>
    <w:rsid w:val="00851258"/>
    <w:rsid w:val="00851B44"/>
    <w:rsid w:val="008557ED"/>
    <w:rsid w:val="00866BDA"/>
    <w:rsid w:val="00872AEF"/>
    <w:rsid w:val="00882138"/>
    <w:rsid w:val="0089356D"/>
    <w:rsid w:val="00897DD1"/>
    <w:rsid w:val="008A606E"/>
    <w:rsid w:val="008A69B0"/>
    <w:rsid w:val="008A70C1"/>
    <w:rsid w:val="008B0F82"/>
    <w:rsid w:val="008D0586"/>
    <w:rsid w:val="008D0B39"/>
    <w:rsid w:val="008E1E7B"/>
    <w:rsid w:val="00923934"/>
    <w:rsid w:val="00927207"/>
    <w:rsid w:val="009359D8"/>
    <w:rsid w:val="00950853"/>
    <w:rsid w:val="00975355"/>
    <w:rsid w:val="009767AD"/>
    <w:rsid w:val="00977F22"/>
    <w:rsid w:val="009826F6"/>
    <w:rsid w:val="0099209D"/>
    <w:rsid w:val="009A527A"/>
    <w:rsid w:val="009A64E6"/>
    <w:rsid w:val="009B0CDD"/>
    <w:rsid w:val="009B2CE5"/>
    <w:rsid w:val="009B4A6E"/>
    <w:rsid w:val="009B7251"/>
    <w:rsid w:val="009C247A"/>
    <w:rsid w:val="009C3AC3"/>
    <w:rsid w:val="009D0A88"/>
    <w:rsid w:val="009D6B50"/>
    <w:rsid w:val="009F4683"/>
    <w:rsid w:val="00A3651B"/>
    <w:rsid w:val="00A43CCE"/>
    <w:rsid w:val="00A44141"/>
    <w:rsid w:val="00A5165C"/>
    <w:rsid w:val="00A87F8E"/>
    <w:rsid w:val="00AA3A87"/>
    <w:rsid w:val="00AC05CB"/>
    <w:rsid w:val="00AE3766"/>
    <w:rsid w:val="00B1046E"/>
    <w:rsid w:val="00B1342B"/>
    <w:rsid w:val="00B14E0F"/>
    <w:rsid w:val="00B16CB8"/>
    <w:rsid w:val="00B17DFF"/>
    <w:rsid w:val="00B24A3A"/>
    <w:rsid w:val="00B303A6"/>
    <w:rsid w:val="00B30C23"/>
    <w:rsid w:val="00B51C1E"/>
    <w:rsid w:val="00B708CD"/>
    <w:rsid w:val="00B71542"/>
    <w:rsid w:val="00B73C72"/>
    <w:rsid w:val="00B83E1A"/>
    <w:rsid w:val="00B856BB"/>
    <w:rsid w:val="00B901E8"/>
    <w:rsid w:val="00B94C93"/>
    <w:rsid w:val="00B96524"/>
    <w:rsid w:val="00BA1005"/>
    <w:rsid w:val="00BB69B7"/>
    <w:rsid w:val="00BC4BE8"/>
    <w:rsid w:val="00BC76F7"/>
    <w:rsid w:val="00BD2DD4"/>
    <w:rsid w:val="00BD7635"/>
    <w:rsid w:val="00BF10E7"/>
    <w:rsid w:val="00BF2070"/>
    <w:rsid w:val="00BF626F"/>
    <w:rsid w:val="00BF74F6"/>
    <w:rsid w:val="00BF782B"/>
    <w:rsid w:val="00C01C76"/>
    <w:rsid w:val="00C13BAF"/>
    <w:rsid w:val="00C2756F"/>
    <w:rsid w:val="00C34FCF"/>
    <w:rsid w:val="00C370DA"/>
    <w:rsid w:val="00C37C4F"/>
    <w:rsid w:val="00C50322"/>
    <w:rsid w:val="00C51ECC"/>
    <w:rsid w:val="00C55E66"/>
    <w:rsid w:val="00C62C97"/>
    <w:rsid w:val="00C6506F"/>
    <w:rsid w:val="00C72D21"/>
    <w:rsid w:val="00C76C8B"/>
    <w:rsid w:val="00C77EC1"/>
    <w:rsid w:val="00C8237B"/>
    <w:rsid w:val="00C831F3"/>
    <w:rsid w:val="00C91D62"/>
    <w:rsid w:val="00CB0CDB"/>
    <w:rsid w:val="00CB53AA"/>
    <w:rsid w:val="00CB61F3"/>
    <w:rsid w:val="00CC17FC"/>
    <w:rsid w:val="00CD4773"/>
    <w:rsid w:val="00CD5DD7"/>
    <w:rsid w:val="00CE3481"/>
    <w:rsid w:val="00CF2707"/>
    <w:rsid w:val="00D00FB7"/>
    <w:rsid w:val="00D02A77"/>
    <w:rsid w:val="00D16A6D"/>
    <w:rsid w:val="00D20F3E"/>
    <w:rsid w:val="00D215FD"/>
    <w:rsid w:val="00D22721"/>
    <w:rsid w:val="00D32FD3"/>
    <w:rsid w:val="00D45D35"/>
    <w:rsid w:val="00D46780"/>
    <w:rsid w:val="00D578BA"/>
    <w:rsid w:val="00D6326D"/>
    <w:rsid w:val="00D72F45"/>
    <w:rsid w:val="00D93057"/>
    <w:rsid w:val="00DA555D"/>
    <w:rsid w:val="00DB62C7"/>
    <w:rsid w:val="00DC1A87"/>
    <w:rsid w:val="00DC57CB"/>
    <w:rsid w:val="00DD1320"/>
    <w:rsid w:val="00DE02C8"/>
    <w:rsid w:val="00DE5C17"/>
    <w:rsid w:val="00DF253E"/>
    <w:rsid w:val="00DF4029"/>
    <w:rsid w:val="00DF579F"/>
    <w:rsid w:val="00E15841"/>
    <w:rsid w:val="00E2072D"/>
    <w:rsid w:val="00E21DD5"/>
    <w:rsid w:val="00E25F0C"/>
    <w:rsid w:val="00E45743"/>
    <w:rsid w:val="00E56172"/>
    <w:rsid w:val="00E57D90"/>
    <w:rsid w:val="00E65E0A"/>
    <w:rsid w:val="00E728E9"/>
    <w:rsid w:val="00E75964"/>
    <w:rsid w:val="00E75C9E"/>
    <w:rsid w:val="00E80FCC"/>
    <w:rsid w:val="00E8602B"/>
    <w:rsid w:val="00E861B1"/>
    <w:rsid w:val="00EB23AC"/>
    <w:rsid w:val="00EB74E6"/>
    <w:rsid w:val="00EC2EBB"/>
    <w:rsid w:val="00EC7060"/>
    <w:rsid w:val="00ED33ED"/>
    <w:rsid w:val="00EE1A3F"/>
    <w:rsid w:val="00EF13FC"/>
    <w:rsid w:val="00F03B54"/>
    <w:rsid w:val="00F246C8"/>
    <w:rsid w:val="00F32F9A"/>
    <w:rsid w:val="00F34ED4"/>
    <w:rsid w:val="00F50B86"/>
    <w:rsid w:val="00F7060B"/>
    <w:rsid w:val="00F71439"/>
    <w:rsid w:val="00F816DA"/>
    <w:rsid w:val="00F90B7C"/>
    <w:rsid w:val="00F97A18"/>
    <w:rsid w:val="00FA200F"/>
    <w:rsid w:val="00FB269C"/>
    <w:rsid w:val="00FC2238"/>
    <w:rsid w:val="00FC23C5"/>
    <w:rsid w:val="00FC33C1"/>
    <w:rsid w:val="00FE1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45D9"/>
  <w15:docId w15:val="{B337F614-EB1C-4AF6-AEBA-AF7D00EC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4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4FCF"/>
    <w:rPr>
      <w:sz w:val="20"/>
      <w:szCs w:val="20"/>
    </w:rPr>
  </w:style>
  <w:style w:type="character" w:styleId="FootnoteReference">
    <w:name w:val="footnote reference"/>
    <w:basedOn w:val="DefaultParagraphFont"/>
    <w:uiPriority w:val="99"/>
    <w:semiHidden/>
    <w:unhideWhenUsed/>
    <w:rsid w:val="00C34FCF"/>
    <w:rPr>
      <w:vertAlign w:val="superscript"/>
    </w:rPr>
  </w:style>
  <w:style w:type="character" w:styleId="Hyperlink">
    <w:name w:val="Hyperlink"/>
    <w:basedOn w:val="DefaultParagraphFont"/>
    <w:uiPriority w:val="99"/>
    <w:unhideWhenUsed/>
    <w:rsid w:val="00C34FCF"/>
    <w:rPr>
      <w:color w:val="0563C1" w:themeColor="hyperlink"/>
      <w:u w:val="single"/>
    </w:rPr>
  </w:style>
  <w:style w:type="character" w:customStyle="1" w:styleId="UnresolvedMention1">
    <w:name w:val="Unresolved Mention1"/>
    <w:basedOn w:val="DefaultParagraphFont"/>
    <w:uiPriority w:val="99"/>
    <w:semiHidden/>
    <w:unhideWhenUsed/>
    <w:rsid w:val="00C34FCF"/>
    <w:rPr>
      <w:color w:val="605E5C"/>
      <w:shd w:val="clear" w:color="auto" w:fill="E1DFDD"/>
    </w:rPr>
  </w:style>
  <w:style w:type="character" w:styleId="CommentReference">
    <w:name w:val="annotation reference"/>
    <w:basedOn w:val="DefaultParagraphFont"/>
    <w:uiPriority w:val="99"/>
    <w:semiHidden/>
    <w:unhideWhenUsed/>
    <w:rsid w:val="002C12EA"/>
    <w:rPr>
      <w:sz w:val="16"/>
      <w:szCs w:val="16"/>
    </w:rPr>
  </w:style>
  <w:style w:type="paragraph" w:styleId="CommentText">
    <w:name w:val="annotation text"/>
    <w:basedOn w:val="Normal"/>
    <w:link w:val="CommentTextChar"/>
    <w:uiPriority w:val="99"/>
    <w:semiHidden/>
    <w:unhideWhenUsed/>
    <w:rsid w:val="002C12EA"/>
    <w:pPr>
      <w:spacing w:line="240" w:lineRule="auto"/>
    </w:pPr>
    <w:rPr>
      <w:sz w:val="20"/>
      <w:szCs w:val="20"/>
    </w:rPr>
  </w:style>
  <w:style w:type="character" w:customStyle="1" w:styleId="CommentTextChar">
    <w:name w:val="Comment Text Char"/>
    <w:basedOn w:val="DefaultParagraphFont"/>
    <w:link w:val="CommentText"/>
    <w:uiPriority w:val="99"/>
    <w:semiHidden/>
    <w:rsid w:val="002C12EA"/>
    <w:rPr>
      <w:sz w:val="20"/>
      <w:szCs w:val="20"/>
    </w:rPr>
  </w:style>
  <w:style w:type="paragraph" w:styleId="CommentSubject">
    <w:name w:val="annotation subject"/>
    <w:basedOn w:val="CommentText"/>
    <w:next w:val="CommentText"/>
    <w:link w:val="CommentSubjectChar"/>
    <w:uiPriority w:val="99"/>
    <w:semiHidden/>
    <w:unhideWhenUsed/>
    <w:rsid w:val="002C12EA"/>
    <w:rPr>
      <w:b/>
      <w:bCs/>
    </w:rPr>
  </w:style>
  <w:style w:type="character" w:customStyle="1" w:styleId="CommentSubjectChar">
    <w:name w:val="Comment Subject Char"/>
    <w:basedOn w:val="CommentTextChar"/>
    <w:link w:val="CommentSubject"/>
    <w:uiPriority w:val="99"/>
    <w:semiHidden/>
    <w:rsid w:val="002C12EA"/>
    <w:rPr>
      <w:b/>
      <w:bCs/>
      <w:sz w:val="20"/>
      <w:szCs w:val="20"/>
    </w:rPr>
  </w:style>
  <w:style w:type="paragraph" w:styleId="ListParagraph">
    <w:name w:val="List Paragraph"/>
    <w:basedOn w:val="Normal"/>
    <w:uiPriority w:val="34"/>
    <w:qFormat/>
    <w:rsid w:val="008A69B0"/>
    <w:pPr>
      <w:ind w:left="720"/>
      <w:contextualSpacing/>
    </w:pPr>
  </w:style>
  <w:style w:type="paragraph" w:styleId="Header">
    <w:name w:val="header"/>
    <w:basedOn w:val="Normal"/>
    <w:link w:val="HeaderChar"/>
    <w:uiPriority w:val="99"/>
    <w:unhideWhenUsed/>
    <w:rsid w:val="00851B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B44"/>
  </w:style>
  <w:style w:type="paragraph" w:styleId="Footer">
    <w:name w:val="footer"/>
    <w:basedOn w:val="Normal"/>
    <w:link w:val="FooterChar"/>
    <w:uiPriority w:val="99"/>
    <w:unhideWhenUsed/>
    <w:rsid w:val="00851B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B44"/>
  </w:style>
  <w:style w:type="paragraph" w:styleId="BalloonText">
    <w:name w:val="Balloon Text"/>
    <w:basedOn w:val="Normal"/>
    <w:link w:val="BalloonTextChar"/>
    <w:uiPriority w:val="99"/>
    <w:semiHidden/>
    <w:unhideWhenUsed/>
    <w:rsid w:val="005C74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4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425233">
      <w:bodyDiv w:val="1"/>
      <w:marLeft w:val="0"/>
      <w:marRight w:val="0"/>
      <w:marTop w:val="0"/>
      <w:marBottom w:val="0"/>
      <w:divBdr>
        <w:top w:val="none" w:sz="0" w:space="0" w:color="auto"/>
        <w:left w:val="none" w:sz="0" w:space="0" w:color="auto"/>
        <w:bottom w:val="none" w:sz="0" w:space="0" w:color="auto"/>
        <w:right w:val="none" w:sz="0" w:space="0" w:color="auto"/>
      </w:divBdr>
      <w:divsChild>
        <w:div w:id="753206829">
          <w:marLeft w:val="0"/>
          <w:marRight w:val="0"/>
          <w:marTop w:val="0"/>
          <w:marBottom w:val="0"/>
          <w:divBdr>
            <w:top w:val="none" w:sz="0" w:space="0" w:color="auto"/>
            <w:left w:val="none" w:sz="0" w:space="0" w:color="auto"/>
            <w:bottom w:val="none" w:sz="0" w:space="0" w:color="auto"/>
            <w:right w:val="none" w:sz="0" w:space="0" w:color="auto"/>
          </w:divBdr>
        </w:div>
        <w:div w:id="1711145045">
          <w:marLeft w:val="0"/>
          <w:marRight w:val="0"/>
          <w:marTop w:val="0"/>
          <w:marBottom w:val="0"/>
          <w:divBdr>
            <w:top w:val="none" w:sz="0" w:space="0" w:color="auto"/>
            <w:left w:val="none" w:sz="0" w:space="0" w:color="auto"/>
            <w:bottom w:val="none" w:sz="0" w:space="0" w:color="auto"/>
            <w:right w:val="none" w:sz="0" w:space="0" w:color="auto"/>
          </w:divBdr>
        </w:div>
        <w:div w:id="1446077516">
          <w:marLeft w:val="0"/>
          <w:marRight w:val="0"/>
          <w:marTop w:val="0"/>
          <w:marBottom w:val="0"/>
          <w:divBdr>
            <w:top w:val="none" w:sz="0" w:space="0" w:color="auto"/>
            <w:left w:val="none" w:sz="0" w:space="0" w:color="auto"/>
            <w:bottom w:val="none" w:sz="0" w:space="0" w:color="auto"/>
            <w:right w:val="none" w:sz="0" w:space="0" w:color="auto"/>
          </w:divBdr>
        </w:div>
        <w:div w:id="1622419061">
          <w:marLeft w:val="0"/>
          <w:marRight w:val="0"/>
          <w:marTop w:val="0"/>
          <w:marBottom w:val="0"/>
          <w:divBdr>
            <w:top w:val="none" w:sz="0" w:space="0" w:color="auto"/>
            <w:left w:val="none" w:sz="0" w:space="0" w:color="auto"/>
            <w:bottom w:val="none" w:sz="0" w:space="0" w:color="auto"/>
            <w:right w:val="none" w:sz="0" w:space="0" w:color="auto"/>
          </w:divBdr>
        </w:div>
        <w:div w:id="2007703339">
          <w:marLeft w:val="0"/>
          <w:marRight w:val="0"/>
          <w:marTop w:val="0"/>
          <w:marBottom w:val="0"/>
          <w:divBdr>
            <w:top w:val="none" w:sz="0" w:space="0" w:color="auto"/>
            <w:left w:val="none" w:sz="0" w:space="0" w:color="auto"/>
            <w:bottom w:val="none" w:sz="0" w:space="0" w:color="auto"/>
            <w:right w:val="none" w:sz="0" w:space="0" w:color="auto"/>
          </w:divBdr>
        </w:div>
        <w:div w:id="1391807683">
          <w:marLeft w:val="0"/>
          <w:marRight w:val="0"/>
          <w:marTop w:val="0"/>
          <w:marBottom w:val="0"/>
          <w:divBdr>
            <w:top w:val="none" w:sz="0" w:space="0" w:color="auto"/>
            <w:left w:val="none" w:sz="0" w:space="0" w:color="auto"/>
            <w:bottom w:val="none" w:sz="0" w:space="0" w:color="auto"/>
            <w:right w:val="none" w:sz="0" w:space="0" w:color="auto"/>
          </w:divBdr>
        </w:div>
        <w:div w:id="1786727749">
          <w:marLeft w:val="0"/>
          <w:marRight w:val="0"/>
          <w:marTop w:val="0"/>
          <w:marBottom w:val="0"/>
          <w:divBdr>
            <w:top w:val="none" w:sz="0" w:space="0" w:color="auto"/>
            <w:left w:val="none" w:sz="0" w:space="0" w:color="auto"/>
            <w:bottom w:val="none" w:sz="0" w:space="0" w:color="auto"/>
            <w:right w:val="none" w:sz="0" w:space="0" w:color="auto"/>
          </w:divBdr>
        </w:div>
        <w:div w:id="1899435766">
          <w:marLeft w:val="0"/>
          <w:marRight w:val="0"/>
          <w:marTop w:val="0"/>
          <w:marBottom w:val="0"/>
          <w:divBdr>
            <w:top w:val="none" w:sz="0" w:space="0" w:color="auto"/>
            <w:left w:val="none" w:sz="0" w:space="0" w:color="auto"/>
            <w:bottom w:val="none" w:sz="0" w:space="0" w:color="auto"/>
            <w:right w:val="none" w:sz="0" w:space="0" w:color="auto"/>
          </w:divBdr>
        </w:div>
        <w:div w:id="1750349111">
          <w:marLeft w:val="0"/>
          <w:marRight w:val="0"/>
          <w:marTop w:val="0"/>
          <w:marBottom w:val="0"/>
          <w:divBdr>
            <w:top w:val="none" w:sz="0" w:space="0" w:color="auto"/>
            <w:left w:val="none" w:sz="0" w:space="0" w:color="auto"/>
            <w:bottom w:val="none" w:sz="0" w:space="0" w:color="auto"/>
            <w:right w:val="none" w:sz="0" w:space="0" w:color="auto"/>
          </w:divBdr>
        </w:div>
        <w:div w:id="175660698">
          <w:marLeft w:val="0"/>
          <w:marRight w:val="0"/>
          <w:marTop w:val="0"/>
          <w:marBottom w:val="0"/>
          <w:divBdr>
            <w:top w:val="none" w:sz="0" w:space="0" w:color="auto"/>
            <w:left w:val="none" w:sz="0" w:space="0" w:color="auto"/>
            <w:bottom w:val="none" w:sz="0" w:space="0" w:color="auto"/>
            <w:right w:val="none" w:sz="0" w:space="0" w:color="auto"/>
          </w:divBdr>
        </w:div>
        <w:div w:id="1439106612">
          <w:marLeft w:val="0"/>
          <w:marRight w:val="0"/>
          <w:marTop w:val="0"/>
          <w:marBottom w:val="0"/>
          <w:divBdr>
            <w:top w:val="none" w:sz="0" w:space="0" w:color="auto"/>
            <w:left w:val="none" w:sz="0" w:space="0" w:color="auto"/>
            <w:bottom w:val="none" w:sz="0" w:space="0" w:color="auto"/>
            <w:right w:val="none" w:sz="0" w:space="0" w:color="auto"/>
          </w:divBdr>
        </w:div>
        <w:div w:id="2096314673">
          <w:marLeft w:val="0"/>
          <w:marRight w:val="0"/>
          <w:marTop w:val="0"/>
          <w:marBottom w:val="0"/>
          <w:divBdr>
            <w:top w:val="none" w:sz="0" w:space="0" w:color="auto"/>
            <w:left w:val="none" w:sz="0" w:space="0" w:color="auto"/>
            <w:bottom w:val="none" w:sz="0" w:space="0" w:color="auto"/>
            <w:right w:val="none" w:sz="0" w:space="0" w:color="auto"/>
          </w:divBdr>
        </w:div>
        <w:div w:id="847333621">
          <w:marLeft w:val="0"/>
          <w:marRight w:val="0"/>
          <w:marTop w:val="0"/>
          <w:marBottom w:val="0"/>
          <w:divBdr>
            <w:top w:val="none" w:sz="0" w:space="0" w:color="auto"/>
            <w:left w:val="none" w:sz="0" w:space="0" w:color="auto"/>
            <w:bottom w:val="none" w:sz="0" w:space="0" w:color="auto"/>
            <w:right w:val="none" w:sz="0" w:space="0" w:color="auto"/>
          </w:divBdr>
        </w:div>
        <w:div w:id="1859198888">
          <w:marLeft w:val="0"/>
          <w:marRight w:val="0"/>
          <w:marTop w:val="0"/>
          <w:marBottom w:val="0"/>
          <w:divBdr>
            <w:top w:val="none" w:sz="0" w:space="0" w:color="auto"/>
            <w:left w:val="none" w:sz="0" w:space="0" w:color="auto"/>
            <w:bottom w:val="none" w:sz="0" w:space="0" w:color="auto"/>
            <w:right w:val="none" w:sz="0" w:space="0" w:color="auto"/>
          </w:divBdr>
        </w:div>
        <w:div w:id="1896624073">
          <w:marLeft w:val="0"/>
          <w:marRight w:val="0"/>
          <w:marTop w:val="0"/>
          <w:marBottom w:val="0"/>
          <w:divBdr>
            <w:top w:val="none" w:sz="0" w:space="0" w:color="auto"/>
            <w:left w:val="none" w:sz="0" w:space="0" w:color="auto"/>
            <w:bottom w:val="none" w:sz="0" w:space="0" w:color="auto"/>
            <w:right w:val="none" w:sz="0" w:space="0" w:color="auto"/>
          </w:divBdr>
        </w:div>
        <w:div w:id="1421874506">
          <w:marLeft w:val="0"/>
          <w:marRight w:val="0"/>
          <w:marTop w:val="0"/>
          <w:marBottom w:val="0"/>
          <w:divBdr>
            <w:top w:val="none" w:sz="0" w:space="0" w:color="auto"/>
            <w:left w:val="none" w:sz="0" w:space="0" w:color="auto"/>
            <w:bottom w:val="none" w:sz="0" w:space="0" w:color="auto"/>
            <w:right w:val="none" w:sz="0" w:space="0" w:color="auto"/>
          </w:divBdr>
        </w:div>
        <w:div w:id="1471481215">
          <w:marLeft w:val="0"/>
          <w:marRight w:val="0"/>
          <w:marTop w:val="0"/>
          <w:marBottom w:val="0"/>
          <w:divBdr>
            <w:top w:val="none" w:sz="0" w:space="0" w:color="auto"/>
            <w:left w:val="none" w:sz="0" w:space="0" w:color="auto"/>
            <w:bottom w:val="none" w:sz="0" w:space="0" w:color="auto"/>
            <w:right w:val="none" w:sz="0" w:space="0" w:color="auto"/>
          </w:divBdr>
        </w:div>
        <w:div w:id="1338534683">
          <w:marLeft w:val="0"/>
          <w:marRight w:val="0"/>
          <w:marTop w:val="0"/>
          <w:marBottom w:val="0"/>
          <w:divBdr>
            <w:top w:val="none" w:sz="0" w:space="0" w:color="auto"/>
            <w:left w:val="none" w:sz="0" w:space="0" w:color="auto"/>
            <w:bottom w:val="none" w:sz="0" w:space="0" w:color="auto"/>
            <w:right w:val="none" w:sz="0" w:space="0" w:color="auto"/>
          </w:divBdr>
        </w:div>
        <w:div w:id="581987491">
          <w:marLeft w:val="0"/>
          <w:marRight w:val="0"/>
          <w:marTop w:val="0"/>
          <w:marBottom w:val="0"/>
          <w:divBdr>
            <w:top w:val="none" w:sz="0" w:space="0" w:color="auto"/>
            <w:left w:val="none" w:sz="0" w:space="0" w:color="auto"/>
            <w:bottom w:val="none" w:sz="0" w:space="0" w:color="auto"/>
            <w:right w:val="none" w:sz="0" w:space="0" w:color="auto"/>
          </w:divBdr>
        </w:div>
        <w:div w:id="1115488530">
          <w:marLeft w:val="0"/>
          <w:marRight w:val="0"/>
          <w:marTop w:val="0"/>
          <w:marBottom w:val="0"/>
          <w:divBdr>
            <w:top w:val="none" w:sz="0" w:space="0" w:color="auto"/>
            <w:left w:val="none" w:sz="0" w:space="0" w:color="auto"/>
            <w:bottom w:val="none" w:sz="0" w:space="0" w:color="auto"/>
            <w:right w:val="none" w:sz="0" w:space="0" w:color="auto"/>
          </w:divBdr>
        </w:div>
        <w:div w:id="153879737">
          <w:marLeft w:val="0"/>
          <w:marRight w:val="0"/>
          <w:marTop w:val="0"/>
          <w:marBottom w:val="0"/>
          <w:divBdr>
            <w:top w:val="none" w:sz="0" w:space="0" w:color="auto"/>
            <w:left w:val="none" w:sz="0" w:space="0" w:color="auto"/>
            <w:bottom w:val="none" w:sz="0" w:space="0" w:color="auto"/>
            <w:right w:val="none" w:sz="0" w:space="0" w:color="auto"/>
          </w:divBdr>
        </w:div>
      </w:divsChild>
    </w:div>
    <w:div w:id="2102027217">
      <w:bodyDiv w:val="1"/>
      <w:marLeft w:val="0"/>
      <w:marRight w:val="0"/>
      <w:marTop w:val="0"/>
      <w:marBottom w:val="0"/>
      <w:divBdr>
        <w:top w:val="none" w:sz="0" w:space="0" w:color="auto"/>
        <w:left w:val="none" w:sz="0" w:space="0" w:color="auto"/>
        <w:bottom w:val="none" w:sz="0" w:space="0" w:color="auto"/>
        <w:right w:val="none" w:sz="0" w:space="0" w:color="auto"/>
      </w:divBdr>
      <w:divsChild>
        <w:div w:id="2089032954">
          <w:marLeft w:val="0"/>
          <w:marRight w:val="0"/>
          <w:marTop w:val="0"/>
          <w:marBottom w:val="0"/>
          <w:divBdr>
            <w:top w:val="none" w:sz="0" w:space="0" w:color="auto"/>
            <w:left w:val="none" w:sz="0" w:space="0" w:color="auto"/>
            <w:bottom w:val="none" w:sz="0" w:space="0" w:color="auto"/>
            <w:right w:val="none" w:sz="0" w:space="0" w:color="auto"/>
          </w:divBdr>
        </w:div>
        <w:div w:id="703286130">
          <w:marLeft w:val="0"/>
          <w:marRight w:val="0"/>
          <w:marTop w:val="0"/>
          <w:marBottom w:val="0"/>
          <w:divBdr>
            <w:top w:val="none" w:sz="0" w:space="0" w:color="auto"/>
            <w:left w:val="none" w:sz="0" w:space="0" w:color="auto"/>
            <w:bottom w:val="none" w:sz="0" w:space="0" w:color="auto"/>
            <w:right w:val="none" w:sz="0" w:space="0" w:color="auto"/>
          </w:divBdr>
        </w:div>
        <w:div w:id="1770933439">
          <w:marLeft w:val="0"/>
          <w:marRight w:val="0"/>
          <w:marTop w:val="0"/>
          <w:marBottom w:val="0"/>
          <w:divBdr>
            <w:top w:val="none" w:sz="0" w:space="0" w:color="auto"/>
            <w:left w:val="none" w:sz="0" w:space="0" w:color="auto"/>
            <w:bottom w:val="none" w:sz="0" w:space="0" w:color="auto"/>
            <w:right w:val="none" w:sz="0" w:space="0" w:color="auto"/>
          </w:divBdr>
        </w:div>
        <w:div w:id="1729693067">
          <w:marLeft w:val="0"/>
          <w:marRight w:val="0"/>
          <w:marTop w:val="0"/>
          <w:marBottom w:val="0"/>
          <w:divBdr>
            <w:top w:val="none" w:sz="0" w:space="0" w:color="auto"/>
            <w:left w:val="none" w:sz="0" w:space="0" w:color="auto"/>
            <w:bottom w:val="none" w:sz="0" w:space="0" w:color="auto"/>
            <w:right w:val="none" w:sz="0" w:space="0" w:color="auto"/>
          </w:divBdr>
        </w:div>
        <w:div w:id="822240443">
          <w:marLeft w:val="0"/>
          <w:marRight w:val="0"/>
          <w:marTop w:val="0"/>
          <w:marBottom w:val="0"/>
          <w:divBdr>
            <w:top w:val="none" w:sz="0" w:space="0" w:color="auto"/>
            <w:left w:val="none" w:sz="0" w:space="0" w:color="auto"/>
            <w:bottom w:val="none" w:sz="0" w:space="0" w:color="auto"/>
            <w:right w:val="none" w:sz="0" w:space="0" w:color="auto"/>
          </w:divBdr>
        </w:div>
        <w:div w:id="114325788">
          <w:marLeft w:val="0"/>
          <w:marRight w:val="0"/>
          <w:marTop w:val="0"/>
          <w:marBottom w:val="0"/>
          <w:divBdr>
            <w:top w:val="none" w:sz="0" w:space="0" w:color="auto"/>
            <w:left w:val="none" w:sz="0" w:space="0" w:color="auto"/>
            <w:bottom w:val="none" w:sz="0" w:space="0" w:color="auto"/>
            <w:right w:val="none" w:sz="0" w:space="0" w:color="auto"/>
          </w:divBdr>
        </w:div>
        <w:div w:id="1573003728">
          <w:marLeft w:val="0"/>
          <w:marRight w:val="0"/>
          <w:marTop w:val="0"/>
          <w:marBottom w:val="0"/>
          <w:divBdr>
            <w:top w:val="none" w:sz="0" w:space="0" w:color="auto"/>
            <w:left w:val="none" w:sz="0" w:space="0" w:color="auto"/>
            <w:bottom w:val="none" w:sz="0" w:space="0" w:color="auto"/>
            <w:right w:val="none" w:sz="0" w:space="0" w:color="auto"/>
          </w:divBdr>
        </w:div>
        <w:div w:id="892883922">
          <w:marLeft w:val="0"/>
          <w:marRight w:val="0"/>
          <w:marTop w:val="0"/>
          <w:marBottom w:val="0"/>
          <w:divBdr>
            <w:top w:val="none" w:sz="0" w:space="0" w:color="auto"/>
            <w:left w:val="none" w:sz="0" w:space="0" w:color="auto"/>
            <w:bottom w:val="none" w:sz="0" w:space="0" w:color="auto"/>
            <w:right w:val="none" w:sz="0" w:space="0" w:color="auto"/>
          </w:divBdr>
        </w:div>
        <w:div w:id="757824499">
          <w:marLeft w:val="0"/>
          <w:marRight w:val="0"/>
          <w:marTop w:val="0"/>
          <w:marBottom w:val="0"/>
          <w:divBdr>
            <w:top w:val="none" w:sz="0" w:space="0" w:color="auto"/>
            <w:left w:val="none" w:sz="0" w:space="0" w:color="auto"/>
            <w:bottom w:val="none" w:sz="0" w:space="0" w:color="auto"/>
            <w:right w:val="none" w:sz="0" w:space="0" w:color="auto"/>
          </w:divBdr>
        </w:div>
        <w:div w:id="904798454">
          <w:marLeft w:val="0"/>
          <w:marRight w:val="0"/>
          <w:marTop w:val="0"/>
          <w:marBottom w:val="0"/>
          <w:divBdr>
            <w:top w:val="none" w:sz="0" w:space="0" w:color="auto"/>
            <w:left w:val="none" w:sz="0" w:space="0" w:color="auto"/>
            <w:bottom w:val="none" w:sz="0" w:space="0" w:color="auto"/>
            <w:right w:val="none" w:sz="0" w:space="0" w:color="auto"/>
          </w:divBdr>
        </w:div>
        <w:div w:id="339091558">
          <w:marLeft w:val="0"/>
          <w:marRight w:val="0"/>
          <w:marTop w:val="0"/>
          <w:marBottom w:val="0"/>
          <w:divBdr>
            <w:top w:val="none" w:sz="0" w:space="0" w:color="auto"/>
            <w:left w:val="none" w:sz="0" w:space="0" w:color="auto"/>
            <w:bottom w:val="none" w:sz="0" w:space="0" w:color="auto"/>
            <w:right w:val="none" w:sz="0" w:space="0" w:color="auto"/>
          </w:divBdr>
        </w:div>
        <w:div w:id="1738429322">
          <w:marLeft w:val="0"/>
          <w:marRight w:val="0"/>
          <w:marTop w:val="0"/>
          <w:marBottom w:val="0"/>
          <w:divBdr>
            <w:top w:val="none" w:sz="0" w:space="0" w:color="auto"/>
            <w:left w:val="none" w:sz="0" w:space="0" w:color="auto"/>
            <w:bottom w:val="none" w:sz="0" w:space="0" w:color="auto"/>
            <w:right w:val="none" w:sz="0" w:space="0" w:color="auto"/>
          </w:divBdr>
        </w:div>
        <w:div w:id="2028753094">
          <w:marLeft w:val="0"/>
          <w:marRight w:val="0"/>
          <w:marTop w:val="0"/>
          <w:marBottom w:val="0"/>
          <w:divBdr>
            <w:top w:val="none" w:sz="0" w:space="0" w:color="auto"/>
            <w:left w:val="none" w:sz="0" w:space="0" w:color="auto"/>
            <w:bottom w:val="none" w:sz="0" w:space="0" w:color="auto"/>
            <w:right w:val="none" w:sz="0" w:space="0" w:color="auto"/>
          </w:divBdr>
        </w:div>
        <w:div w:id="1335373523">
          <w:marLeft w:val="0"/>
          <w:marRight w:val="0"/>
          <w:marTop w:val="0"/>
          <w:marBottom w:val="0"/>
          <w:divBdr>
            <w:top w:val="none" w:sz="0" w:space="0" w:color="auto"/>
            <w:left w:val="none" w:sz="0" w:space="0" w:color="auto"/>
            <w:bottom w:val="none" w:sz="0" w:space="0" w:color="auto"/>
            <w:right w:val="none" w:sz="0" w:space="0" w:color="auto"/>
          </w:divBdr>
        </w:div>
        <w:div w:id="1919245734">
          <w:marLeft w:val="0"/>
          <w:marRight w:val="0"/>
          <w:marTop w:val="0"/>
          <w:marBottom w:val="0"/>
          <w:divBdr>
            <w:top w:val="none" w:sz="0" w:space="0" w:color="auto"/>
            <w:left w:val="none" w:sz="0" w:space="0" w:color="auto"/>
            <w:bottom w:val="none" w:sz="0" w:space="0" w:color="auto"/>
            <w:right w:val="none" w:sz="0" w:space="0" w:color="auto"/>
          </w:divBdr>
        </w:div>
        <w:div w:id="1453595112">
          <w:marLeft w:val="0"/>
          <w:marRight w:val="0"/>
          <w:marTop w:val="0"/>
          <w:marBottom w:val="0"/>
          <w:divBdr>
            <w:top w:val="none" w:sz="0" w:space="0" w:color="auto"/>
            <w:left w:val="none" w:sz="0" w:space="0" w:color="auto"/>
            <w:bottom w:val="none" w:sz="0" w:space="0" w:color="auto"/>
            <w:right w:val="none" w:sz="0" w:space="0" w:color="auto"/>
          </w:divBdr>
        </w:div>
        <w:div w:id="2075010553">
          <w:marLeft w:val="0"/>
          <w:marRight w:val="0"/>
          <w:marTop w:val="0"/>
          <w:marBottom w:val="0"/>
          <w:divBdr>
            <w:top w:val="none" w:sz="0" w:space="0" w:color="auto"/>
            <w:left w:val="none" w:sz="0" w:space="0" w:color="auto"/>
            <w:bottom w:val="none" w:sz="0" w:space="0" w:color="auto"/>
            <w:right w:val="none" w:sz="0" w:space="0" w:color="auto"/>
          </w:divBdr>
        </w:div>
        <w:div w:id="1226604449">
          <w:marLeft w:val="0"/>
          <w:marRight w:val="0"/>
          <w:marTop w:val="0"/>
          <w:marBottom w:val="0"/>
          <w:divBdr>
            <w:top w:val="none" w:sz="0" w:space="0" w:color="auto"/>
            <w:left w:val="none" w:sz="0" w:space="0" w:color="auto"/>
            <w:bottom w:val="none" w:sz="0" w:space="0" w:color="auto"/>
            <w:right w:val="none" w:sz="0" w:space="0" w:color="auto"/>
          </w:divBdr>
        </w:div>
        <w:div w:id="1819492007">
          <w:marLeft w:val="0"/>
          <w:marRight w:val="0"/>
          <w:marTop w:val="0"/>
          <w:marBottom w:val="0"/>
          <w:divBdr>
            <w:top w:val="none" w:sz="0" w:space="0" w:color="auto"/>
            <w:left w:val="none" w:sz="0" w:space="0" w:color="auto"/>
            <w:bottom w:val="none" w:sz="0" w:space="0" w:color="auto"/>
            <w:right w:val="none" w:sz="0" w:space="0" w:color="auto"/>
          </w:divBdr>
        </w:div>
        <w:div w:id="423191539">
          <w:marLeft w:val="0"/>
          <w:marRight w:val="0"/>
          <w:marTop w:val="0"/>
          <w:marBottom w:val="0"/>
          <w:divBdr>
            <w:top w:val="none" w:sz="0" w:space="0" w:color="auto"/>
            <w:left w:val="none" w:sz="0" w:space="0" w:color="auto"/>
            <w:bottom w:val="none" w:sz="0" w:space="0" w:color="auto"/>
            <w:right w:val="none" w:sz="0" w:space="0" w:color="auto"/>
          </w:divBdr>
        </w:div>
        <w:div w:id="53088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gbobanan.toaan.gov.vn/2ta1176341t1cvn/chi-tiet-ban-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94661-F490-4102-8767-723BA811C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4728</Words>
  <Characters>26950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Trang</dc:creator>
  <cp:keywords/>
  <dc:description/>
  <cp:lastModifiedBy>Linh Trang Phạm</cp:lastModifiedBy>
  <cp:revision>6</cp:revision>
  <dcterms:created xsi:type="dcterms:W3CDTF">2024-04-08T09:03:00Z</dcterms:created>
  <dcterms:modified xsi:type="dcterms:W3CDTF">2024-04-19T06:54:00Z</dcterms:modified>
</cp:coreProperties>
</file>