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DC" w:rsidRPr="009E74DC" w:rsidRDefault="009E74DC" w:rsidP="009E74DC">
      <w:pPr>
        <w:pStyle w:val="NormalWeb"/>
        <w:shd w:val="clear" w:color="auto" w:fill="FFFFFF"/>
        <w:spacing w:before="0" w:beforeAutospacing="0" w:after="150" w:afterAutospacing="0"/>
        <w:jc w:val="both"/>
        <w:rPr>
          <w:color w:val="333333"/>
          <w:sz w:val="28"/>
          <w:szCs w:val="28"/>
        </w:rPr>
      </w:pPr>
      <w:r w:rsidRPr="009E74DC">
        <w:rPr>
          <w:color w:val="333333"/>
          <w:sz w:val="28"/>
          <w:szCs w:val="28"/>
        </w:rPr>
        <w:t>Qua công tác kiểm tra bản án hình sự sơ thẩm của Viện kiểm sát cấp huyện, Phòng 7- Viện KSND tỉnh Hà Tĩnh đã tham mưu lãnh đạo Viện ban hành kháng nghị phúc thẩm đối với bản án số 34/2017/HSST ngày 18/10/2017 Tòa án nhân dân huyện Hương Sơn có vi phạm nghiêm trọng trong việc áp dụng pháp luật. Cụ thể như sau:</w:t>
      </w:r>
    </w:p>
    <w:p w:rsidR="009E74DC" w:rsidRPr="009E74DC" w:rsidRDefault="009E74DC" w:rsidP="009E74DC">
      <w:pPr>
        <w:pStyle w:val="NormalWeb"/>
        <w:shd w:val="clear" w:color="auto" w:fill="FFFFFF"/>
        <w:spacing w:before="0" w:beforeAutospacing="0" w:after="150" w:afterAutospacing="0"/>
        <w:jc w:val="both"/>
        <w:rPr>
          <w:color w:val="333333"/>
          <w:sz w:val="28"/>
          <w:szCs w:val="28"/>
        </w:rPr>
      </w:pPr>
      <w:r w:rsidRPr="009E74DC">
        <w:rPr>
          <w:color w:val="333333"/>
          <w:sz w:val="28"/>
          <w:szCs w:val="28"/>
        </w:rPr>
        <w:t xml:space="preserve">Do có mối quan hệ tình cảm với chị Nguyễn Thị Bình An (Trú tại thôn Vực Rồng, xã Sơn Tiến, huyện Hương Sơn, tỉnh Hà Tĩnh) nên Đinh Văn Quyền thường đến nhà chị An chơi và được ông Nguyễn Khắc Hoàn (bố của An) kể lại việc anh Nguyễn Thế Anh nhiều lần quấy phá các thành viên trong gia đình và hay đến trước cổng trường nơi con trai ông là cháu Nguyễn Khánh Toàn đang học để đe dọa. Nghe ông Hoàn kể, Quyền bức xúc và nảy sinh ý định tìm gặp anh Nguyễn Thế Anh để răn đe. Sau khi gặp và trao đổi với Nguyễn Đông Triều, khoảng 10 giờ 30 phút ngày 08/02/2017, Đinh Văn Quyền mang theo 02 con dao, rồi điều khiển xe mô tô chở Nguyễn Đông Triều đi đến khu vực trường Trung học cơ sở Sơn Tiến, huyện Hương Sơn để tìm Nguyễn Thế Anh. Vì không biết mặt anh Anh, nên khi đi qua quán tạp hóa của chị Nguyễn Thị Nhung (ở trước cổng trường) thấy có người ngồi trong quán, Quyền dừng xe lại và nói với Triều “Giờ mày vào quán giả vờ máy hết pin rồi mượn máy thằng đó gọi sang cho tao, nếu đúng thì tao đập”. Nghe vậy, Triều đồng ý và đi bộ đến quán của chị Nhung mượn điện thoại của anh Anh để gọi và được anh Anh đồng ý. Nguyễn Đông Triều đọc số máy của Quyền cho anh Anh, anh Anh dùng điện thoại của mình bấm số rồi đưa điện thoại cho Triều nghe, Triều liền nói với Quyền “lại quán tạp hóa đón tao”. Trong lúc Triều cầm điện thoại vờ bấm số thì Quyền điều khiển xe đến dựng trước quán của chị Nhung, rồi tay phải cầm con dao dài, tay trái cầm con dao ngắn đi đến chỗ anh Anh ngồi, hỏi “Mày có phải là Thế Anh không”. Lúc này, Triều lùi lại phía sau, cất chiếc điện thoại của anh Anh vào túi quần của mình rồi ngồi lên </w:t>
      </w:r>
      <w:proofErr w:type="gramStart"/>
      <w:r w:rsidRPr="009E74DC">
        <w:rPr>
          <w:color w:val="333333"/>
          <w:sz w:val="28"/>
          <w:szCs w:val="28"/>
        </w:rPr>
        <w:t>xe</w:t>
      </w:r>
      <w:proofErr w:type="gramEnd"/>
      <w:r w:rsidRPr="009E74DC">
        <w:rPr>
          <w:color w:val="333333"/>
          <w:sz w:val="28"/>
          <w:szCs w:val="28"/>
        </w:rPr>
        <w:t xml:space="preserve"> mô tô mà Quyền dựng trước đó. Khi nghe anh Anh trả lời “phải” thì Quyền đi lại gần anh Anh dùng con dao dài đập vào lưng anh Anh, anh Anh lấy 02 vỏ chai thủy tinh (thường dùng để đựng xăng) đi về phía Triều thì bị Quyền dùng dao chém một nhát trúng vào lưng (bên phải). Mặc dù, bị Quyền chém nhưng anh Anh vẫn cầm 02 chai thủy tinh hướng về phía Triều và nói “trả điện thoại lại cho tao”, Triều đưa tay lên giữ và giật lấy chai, rồi dùng chai đánh một cái vào vùng đỉnh đầu bên trái của anh Anh, đồng thời Quyền dùng dao (cầm ở tay phải) chém một nhát vào cánh tay trái của anh Anh làm chảy máu. Kết quả giám định pháp y thì anh Nguyễn Thế Anh bị tổn thương cơ thể do thương tích gây nên hiện tại là 35% và kết quả định giá tài sản chiếc điện thoại Sam Sung Galaxy J5 mà các bị cáo chiếm đoạt của anh Nguyễn Thế Anh có giá trị 2.000.000 đồng.</w:t>
      </w:r>
    </w:p>
    <w:p w:rsidR="009E74DC" w:rsidRPr="009E74DC" w:rsidRDefault="009E74DC" w:rsidP="009E74DC">
      <w:pPr>
        <w:pStyle w:val="NormalWeb"/>
        <w:shd w:val="clear" w:color="auto" w:fill="FFFFFF"/>
        <w:spacing w:before="0" w:beforeAutospacing="0" w:after="150" w:afterAutospacing="0"/>
        <w:jc w:val="both"/>
        <w:rPr>
          <w:color w:val="333333"/>
          <w:sz w:val="28"/>
          <w:szCs w:val="28"/>
        </w:rPr>
      </w:pPr>
      <w:r w:rsidRPr="009E74DC">
        <w:rPr>
          <w:color w:val="333333"/>
          <w:sz w:val="28"/>
          <w:szCs w:val="28"/>
        </w:rPr>
        <w:t>Với tính chất hành vi phạm tội nêu trên, bản án hình sự sơ thẩm số 34/2017/HSST ngày 18/10/2017 Tòa án nhân dân huyện Hương Sơn, tỉnh Hà Tĩnh đã xét xử: Áp dụng khoản 3 Điều 104; khoản 1 Điều 133; điểm p khoản 1 Điều 46, Điều 20, Điều 50, Điều 53 Bộ luật hình sự năm 1999; điểm b khoản 1 Điều 2 Nghị quyết 41/2017/QH13 của Quốc hội, khoản 3 Điều 7, điểm c khoản 3 Điều 134 Bộ luật hình sự năm 2015 sửa đổi, bổ sung năm 2017 xử phạt bị cáo </w:t>
      </w:r>
      <w:r w:rsidRPr="009E74DC">
        <w:rPr>
          <w:rStyle w:val="Strong"/>
          <w:rFonts w:eastAsiaTheme="majorEastAsia"/>
          <w:color w:val="333333"/>
          <w:sz w:val="28"/>
          <w:szCs w:val="28"/>
        </w:rPr>
        <w:t>Đinh Văn Quyền </w:t>
      </w:r>
      <w:r w:rsidRPr="009E74DC">
        <w:rPr>
          <w:color w:val="333333"/>
          <w:sz w:val="28"/>
          <w:szCs w:val="28"/>
        </w:rPr>
        <w:t xml:space="preserve">06 năm tù về tội “Cố ý gây thương tích” và 03 năm tù về tội “Cướp tài sản”. Tổng hợp hình phạt </w:t>
      </w:r>
      <w:proofErr w:type="gramStart"/>
      <w:r w:rsidRPr="009E74DC">
        <w:rPr>
          <w:color w:val="333333"/>
          <w:sz w:val="28"/>
          <w:szCs w:val="28"/>
        </w:rPr>
        <w:lastRenderedPageBreak/>
        <w:t>chung</w:t>
      </w:r>
      <w:proofErr w:type="gramEnd"/>
      <w:r w:rsidRPr="009E74DC">
        <w:rPr>
          <w:color w:val="333333"/>
          <w:sz w:val="28"/>
          <w:szCs w:val="28"/>
        </w:rPr>
        <w:t xml:space="preserve"> cả hai tội bị cáo Đinh Văn Quyền phải chấp hành 09 năm tù. </w:t>
      </w:r>
      <w:proofErr w:type="gramStart"/>
      <w:r w:rsidRPr="009E74DC">
        <w:rPr>
          <w:color w:val="333333"/>
          <w:sz w:val="28"/>
          <w:szCs w:val="28"/>
        </w:rPr>
        <w:t>Thời hạn tù tính từ ngày bị cáo bị tạm giữ, tạm giam (ngày 05/5/2017).</w:t>
      </w:r>
      <w:proofErr w:type="gramEnd"/>
    </w:p>
    <w:p w:rsidR="009E74DC" w:rsidRPr="009E74DC" w:rsidRDefault="009E74DC" w:rsidP="009E74DC">
      <w:pPr>
        <w:pStyle w:val="NormalWeb"/>
        <w:shd w:val="clear" w:color="auto" w:fill="FFFFFF"/>
        <w:spacing w:before="0" w:beforeAutospacing="0" w:after="150" w:afterAutospacing="0"/>
        <w:jc w:val="both"/>
        <w:rPr>
          <w:color w:val="333333"/>
          <w:sz w:val="28"/>
          <w:szCs w:val="28"/>
        </w:rPr>
      </w:pPr>
      <w:r w:rsidRPr="009E74DC">
        <w:rPr>
          <w:color w:val="333333"/>
          <w:sz w:val="28"/>
          <w:szCs w:val="28"/>
        </w:rPr>
        <w:t xml:space="preserve">Xét thấy, trong vụ án này bị cáo Đinh Văn Quyền là người khởi xướng, chuẩn bị hung khí, rủ rê Nguyễn Đông Triều cùng thực hiện hành vi phạm tội, gây thương tích cho anh Nguyễn Thế Anh, đồng thời Quyền cũng là đồng phạm với Triều trong việc dùng vũ lực chiếm đoạt của anh Anh 01 chiếc điện thoại trị giá 2.000.000 đồng. Khi thực hiện hành vi Cố ý gây thương tích và Cướp tài sản (ngày 08/2/2017), bị cáo Đinh Văn Quyền đang có 01 tiền án, cụ thể: Ngày 28/9/2011, Tòa án nhân dân tỉnh Đồng Nai đã áp dụng điểm a khoản 4 Điều 138 Bộ luật hình sự (có khung hình phạt từ 12 năm đến 20 năm tù hoặc tù chung thân) xử phạt Đinh Văn Quyền 06 năm tù về tội Trộm cắp tài sản (Bản án số 84/2011/HSST), ngày 06/10/2015 chấp hành xong hình phạt tù. </w:t>
      </w:r>
      <w:proofErr w:type="gramStart"/>
      <w:r w:rsidRPr="009E74DC">
        <w:rPr>
          <w:color w:val="333333"/>
          <w:sz w:val="28"/>
          <w:szCs w:val="28"/>
        </w:rPr>
        <w:t>Tính đến thời điểm phạm tội Cố ý gây thương tích và Cướp tài sản (ngày 08/02/2017) bị cáo Đinh Văn Quyền chưa được xóa án tích.</w:t>
      </w:r>
      <w:proofErr w:type="gramEnd"/>
      <w:r w:rsidRPr="009E74DC">
        <w:rPr>
          <w:color w:val="333333"/>
          <w:sz w:val="28"/>
          <w:szCs w:val="28"/>
        </w:rPr>
        <w:t xml:space="preserve"> Như vậy, với lần phạm tội này, bị cáo Đinh Văn Quyền phạm tội thuộc trường hợp “Tái phạm nguy hiểm” với tình tiết định khung tăng nặng quy định tại điểm c khoản 2 Điều 133 Bộ luật hình sự nhưng cấp sơ thẩm truy tố và xét xử bị cáo về tội Cướp tài sản theo khoản 1 Điều 133 Bộ luật hình sự.</w:t>
      </w:r>
    </w:p>
    <w:p w:rsidR="009E74DC" w:rsidRPr="009E74DC" w:rsidRDefault="009E74DC" w:rsidP="009E74DC">
      <w:pPr>
        <w:pStyle w:val="NormalWeb"/>
        <w:shd w:val="clear" w:color="auto" w:fill="FFFFFF"/>
        <w:spacing w:before="0" w:beforeAutospacing="0" w:after="150" w:afterAutospacing="0"/>
        <w:jc w:val="both"/>
        <w:rPr>
          <w:color w:val="333333"/>
          <w:sz w:val="28"/>
          <w:szCs w:val="28"/>
        </w:rPr>
      </w:pPr>
      <w:r w:rsidRPr="009E74DC">
        <w:rPr>
          <w:color w:val="333333"/>
          <w:sz w:val="28"/>
          <w:szCs w:val="28"/>
        </w:rPr>
        <w:t>Do có vi phạm nghiêm trọng trong việc áp dụng pháp luật hình sự nêu trên, ngày 13/11/2017, Viện KSND tỉnh Hà Tĩnh đã ban hành kháng nghị phúc thẩm đối với bản án hình sự sơ thẩm án số 34/2017/HSST ngày 18/10/2017 của Tòa án nhân dân huyện Hương Sơn, tỉnh Hà Tĩnh. Đề nghị Tòa án nhân dân tỉnh Hà Tĩnh đưa vụ án ra xét xử theo thủ tục phúc thẩm, sửa một phần bản án sơ thẩm theo hướng áp dụng điểm c khoản 2 Điều 133 Bộ luật hình sự năm 1999 để xét xử đối với bị cáo Đinh Văn Quyền./.</w:t>
      </w:r>
    </w:p>
    <w:p w:rsidR="0002500F" w:rsidRDefault="0002500F">
      <w:pPr>
        <w:rPr>
          <w:rFonts w:ascii="Times New Roman" w:hAnsi="Times New Roman"/>
          <w:sz w:val="28"/>
          <w:szCs w:val="28"/>
        </w:rPr>
      </w:pPr>
    </w:p>
    <w:p w:rsidR="009E74DC" w:rsidRPr="009E74DC" w:rsidRDefault="009E74DC">
      <w:pPr>
        <w:rPr>
          <w:rFonts w:ascii="Times New Roman" w:hAnsi="Times New Roman"/>
          <w:sz w:val="28"/>
          <w:szCs w:val="28"/>
        </w:rPr>
      </w:pPr>
      <w:hyperlink r:id="rId6" w:history="1">
        <w:r>
          <w:rPr>
            <w:rStyle w:val="Hyperlink"/>
          </w:rPr>
          <w:t>http://vienkiemsat.hatinh.gov.vn/vks/portal/read/dien-dan-nghiep-vu/news/vien-ksnd-tinh-khang-nghi-phuc-tham-oi-voi-ban-an-hinh-su-so-tham-xet-xu-sai-khu.html</w:t>
        </w:r>
      </w:hyperlink>
      <w:bookmarkStart w:id="0" w:name="_GoBack"/>
      <w:bookmarkEnd w:id="0"/>
    </w:p>
    <w:sectPr w:rsidR="009E74DC" w:rsidRPr="009E74DC"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40"/>
    <w:rsid w:val="0002500F"/>
    <w:rsid w:val="009A1F95"/>
    <w:rsid w:val="009B13FF"/>
    <w:rsid w:val="009E74DC"/>
    <w:rsid w:val="00CD7D40"/>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9E74DC"/>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9E74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9E74DC"/>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9E7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enkiemsat.hatinh.gov.vn/vks/portal/read/dien-dan-nghiep-vu/news/vien-ksnd-tinh-khang-nghi-phuc-tham-oi-voi-ban-an-hinh-su-so-tham-xet-xu-sai-khu.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2020-03-26T06:41:00Z</dcterms:created>
  <dcterms:modified xsi:type="dcterms:W3CDTF">2020-03-26T06:42:00Z</dcterms:modified>
</cp:coreProperties>
</file>